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28" w:rsidRPr="00B56B79" w:rsidRDefault="00476A28">
      <w:pPr>
        <w:pStyle w:val="KonuBal"/>
        <w:ind w:left="0" w:hanging="2"/>
        <w:rPr>
          <w:rFonts w:ascii="Times New Roman" w:hAnsi="Times New Roman"/>
          <w:sz w:val="22"/>
          <w:szCs w:val="22"/>
        </w:rPr>
      </w:pPr>
    </w:p>
    <w:p w:rsidR="00476A28" w:rsidRPr="00B56B79" w:rsidRDefault="004203AD">
      <w:pPr>
        <w:pStyle w:val="KonuBal"/>
        <w:spacing w:after="240"/>
        <w:ind w:left="0" w:hanging="2"/>
        <w:rPr>
          <w:rFonts w:ascii="Times New Roman" w:hAnsi="Times New Roman"/>
          <w:sz w:val="22"/>
          <w:szCs w:val="22"/>
        </w:rPr>
      </w:pPr>
      <w:r w:rsidRPr="00B56B79">
        <w:rPr>
          <w:rFonts w:ascii="Times New Roman" w:hAnsi="Times New Roman"/>
          <w:sz w:val="22"/>
          <w:szCs w:val="22"/>
        </w:rPr>
        <w:t>FACULTY OF MEDICINE</w:t>
      </w:r>
    </w:p>
    <w:p w:rsidR="00476A28" w:rsidRPr="00B56B79" w:rsidRDefault="004203AD">
      <w:pPr>
        <w:pStyle w:val="KonuBal"/>
        <w:spacing w:after="240"/>
        <w:ind w:left="0" w:hanging="2"/>
        <w:rPr>
          <w:rFonts w:ascii="Times New Roman" w:hAnsi="Times New Roman"/>
          <w:sz w:val="22"/>
          <w:szCs w:val="22"/>
        </w:rPr>
      </w:pPr>
      <w:r w:rsidRPr="00B56B79">
        <w:rPr>
          <w:rFonts w:ascii="Times New Roman" w:hAnsi="Times New Roman"/>
          <w:sz w:val="22"/>
          <w:szCs w:val="22"/>
        </w:rPr>
        <w:t>INTERNSHIP SCHEDULE</w:t>
      </w:r>
    </w:p>
    <w:p w:rsidR="00476A28" w:rsidRPr="00B56B79" w:rsidRDefault="00476A28">
      <w:pPr>
        <w:ind w:left="0" w:hanging="2"/>
        <w:jc w:val="center"/>
        <w:rPr>
          <w:sz w:val="22"/>
          <w:szCs w:val="22"/>
        </w:rPr>
      </w:pP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B56B79" w:rsidRPr="00B56B79">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pBdr>
                <w:top w:val="nil"/>
                <w:left w:val="nil"/>
                <w:bottom w:val="nil"/>
                <w:right w:val="nil"/>
                <w:between w:val="nil"/>
              </w:pBdr>
              <w:spacing w:line="240" w:lineRule="auto"/>
              <w:ind w:left="0" w:right="252" w:hanging="2"/>
              <w:jc w:val="center"/>
              <w:rPr>
                <w:rFonts w:eastAsia="Times New Roman"/>
                <w:sz w:val="22"/>
                <w:szCs w:val="22"/>
              </w:rPr>
            </w:pPr>
            <w:r w:rsidRPr="00B56B79">
              <w:rPr>
                <w:rFonts w:eastAsia="Times New Roman"/>
                <w:b/>
                <w:sz w:val="22"/>
                <w:szCs w:val="22"/>
              </w:rPr>
              <w:t>Course Title: NEUROLOGY</w:t>
            </w:r>
          </w:p>
        </w:tc>
        <w:tc>
          <w:tcPr>
            <w:tcW w:w="2693"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pBdr>
                <w:top w:val="nil"/>
                <w:left w:val="nil"/>
                <w:bottom w:val="nil"/>
                <w:right w:val="nil"/>
                <w:between w:val="nil"/>
              </w:pBdr>
              <w:spacing w:line="240" w:lineRule="auto"/>
              <w:ind w:left="0" w:right="252" w:hanging="2"/>
              <w:rPr>
                <w:rFonts w:eastAsia="Times New Roman"/>
                <w:sz w:val="22"/>
                <w:szCs w:val="22"/>
              </w:rPr>
            </w:pPr>
            <w:r w:rsidRPr="00B56B79">
              <w:rPr>
                <w:rFonts w:eastAsia="Times New Roman"/>
                <w:b/>
                <w:sz w:val="22"/>
                <w:szCs w:val="22"/>
              </w:rPr>
              <w:t>Course Code: TIP 522</w:t>
            </w:r>
          </w:p>
        </w:tc>
      </w:tr>
      <w:tr w:rsidR="00B56B79" w:rsidRPr="00B56B79">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815B20">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ECTS: 4</w:t>
            </w:r>
            <w:r w:rsidR="004203AD" w:rsidRPr="00B56B79">
              <w:rPr>
                <w:rFonts w:eastAsia="Times New Roman"/>
                <w:b/>
                <w:sz w:val="22"/>
                <w:szCs w:val="22"/>
              </w:rPr>
              <w:t xml:space="preserve"> CREDIT: 23</w:t>
            </w:r>
          </w:p>
        </w:tc>
        <w:tc>
          <w:tcPr>
            <w:tcW w:w="2761"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pBdr>
                <w:top w:val="nil"/>
                <w:left w:val="nil"/>
                <w:bottom w:val="nil"/>
                <w:right w:val="nil"/>
                <w:between w:val="nil"/>
              </w:pBdr>
              <w:spacing w:line="240" w:lineRule="auto"/>
              <w:ind w:left="0" w:hanging="2"/>
              <w:jc w:val="center"/>
              <w:rPr>
                <w:rFonts w:eastAsia="Times New Roman"/>
                <w:sz w:val="22"/>
                <w:szCs w:val="22"/>
              </w:rPr>
            </w:pPr>
            <w:r w:rsidRPr="00B56B79">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76A28">
            <w:pPr>
              <w:widowControl w:val="0"/>
              <w:pBdr>
                <w:top w:val="nil"/>
                <w:left w:val="nil"/>
                <w:bottom w:val="nil"/>
                <w:right w:val="nil"/>
                <w:between w:val="nil"/>
              </w:pBdr>
              <w:spacing w:line="276"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B56B79" w:rsidRPr="00B56B79">
              <w:trPr>
                <w:trHeight w:val="100"/>
              </w:trPr>
              <w:tc>
                <w:tcPr>
                  <w:tcW w:w="1524" w:type="dxa"/>
                  <w:vAlign w:val="center"/>
                </w:tcPr>
                <w:p w:rsidR="00476A28" w:rsidRPr="00B56B79" w:rsidRDefault="004203AD">
                  <w:pPr>
                    <w:pBdr>
                      <w:top w:val="nil"/>
                      <w:left w:val="nil"/>
                      <w:bottom w:val="nil"/>
                      <w:right w:val="nil"/>
                      <w:between w:val="nil"/>
                    </w:pBdr>
                    <w:spacing w:line="240" w:lineRule="auto"/>
                    <w:ind w:left="0" w:hanging="2"/>
                    <w:jc w:val="center"/>
                    <w:rPr>
                      <w:rFonts w:eastAsia="Times New Roman"/>
                      <w:sz w:val="22"/>
                      <w:szCs w:val="22"/>
                    </w:rPr>
                  </w:pPr>
                  <w:r w:rsidRPr="00B56B79">
                    <w:rPr>
                      <w:rFonts w:eastAsia="Times New Roman"/>
                      <w:sz w:val="22"/>
                      <w:szCs w:val="22"/>
                    </w:rPr>
                    <w:t>Undergraduate</w:t>
                  </w:r>
                </w:p>
              </w:tc>
            </w:tr>
          </w:tbl>
          <w:p w:rsidR="00476A28" w:rsidRPr="00B56B79" w:rsidRDefault="00476A28">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pBdr>
                <w:top w:val="nil"/>
                <w:left w:val="nil"/>
                <w:bottom w:val="nil"/>
                <w:right w:val="nil"/>
                <w:between w:val="nil"/>
              </w:pBdr>
              <w:spacing w:line="240" w:lineRule="auto"/>
              <w:ind w:left="0" w:hanging="2"/>
              <w:jc w:val="center"/>
              <w:rPr>
                <w:rFonts w:eastAsia="Times New Roman"/>
                <w:sz w:val="22"/>
                <w:szCs w:val="22"/>
              </w:rPr>
            </w:pPr>
            <w:r w:rsidRPr="00B56B79">
              <w:rPr>
                <w:rFonts w:eastAsia="Times New Roman"/>
                <w:sz w:val="22"/>
                <w:szCs w:val="22"/>
              </w:rPr>
              <w:t>Compulsory</w:t>
            </w:r>
          </w:p>
        </w:tc>
      </w:tr>
      <w:tr w:rsidR="00B56B79" w:rsidRPr="00B56B79">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ind w:left="0" w:hanging="2"/>
              <w:jc w:val="center"/>
              <w:rPr>
                <w:sz w:val="22"/>
                <w:szCs w:val="22"/>
              </w:rPr>
            </w:pPr>
            <w:r w:rsidRPr="00B56B79">
              <w:rPr>
                <w:sz w:val="22"/>
                <w:szCs w:val="22"/>
              </w:rPr>
              <w:t>3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476A28" w:rsidRPr="00B56B79" w:rsidRDefault="00476A28">
            <w:pPr>
              <w:widowControl w:val="0"/>
              <w:pBdr>
                <w:top w:val="nil"/>
                <w:left w:val="nil"/>
                <w:bottom w:val="nil"/>
                <w:right w:val="nil"/>
                <w:between w:val="nil"/>
              </w:pBdr>
              <w:spacing w:line="276" w:lineRule="auto"/>
              <w:ind w:left="0" w:hanging="2"/>
              <w:rPr>
                <w:sz w:val="22"/>
                <w:szCs w:val="22"/>
              </w:rPr>
            </w:pPr>
          </w:p>
          <w:tbl>
            <w:tblPr>
              <w:tblStyle w:val="a1"/>
              <w:tblW w:w="4486" w:type="dxa"/>
              <w:tblBorders>
                <w:top w:val="nil"/>
                <w:left w:val="nil"/>
                <w:bottom w:val="nil"/>
                <w:right w:val="nil"/>
                <w:insideH w:val="nil"/>
                <w:insideV w:val="nil"/>
              </w:tblBorders>
              <w:tblLayout w:type="fixed"/>
              <w:tblLook w:val="0000" w:firstRow="0" w:lastRow="0" w:firstColumn="0" w:lastColumn="0" w:noHBand="0" w:noVBand="0"/>
            </w:tblPr>
            <w:tblGrid>
              <w:gridCol w:w="4486"/>
            </w:tblGrid>
            <w:tr w:rsidR="00B56B79" w:rsidRPr="00B56B79">
              <w:trPr>
                <w:trHeight w:val="100"/>
              </w:trPr>
              <w:tc>
                <w:tcPr>
                  <w:tcW w:w="4486" w:type="dxa"/>
                </w:tcPr>
                <w:p w:rsidR="00476A28" w:rsidRPr="00B56B79" w:rsidRDefault="004203AD">
                  <w:pPr>
                    <w:ind w:left="0" w:hanging="2"/>
                    <w:rPr>
                      <w:sz w:val="22"/>
                      <w:szCs w:val="22"/>
                    </w:rPr>
                  </w:pPr>
                  <w:r w:rsidRPr="00B56B79">
                    <w:rPr>
                      <w:sz w:val="22"/>
                      <w:szCs w:val="22"/>
                    </w:rPr>
                    <w:t xml:space="preserve">Theoretical+ Lab courses = </w:t>
                  </w:r>
                  <w:r w:rsidR="00B56B79">
                    <w:t>30+68</w:t>
                  </w:r>
                  <w:r w:rsidR="00815B20" w:rsidRPr="00B56B79">
                    <w:t xml:space="preserve"> </w:t>
                  </w:r>
                  <w:r w:rsidR="00815B20" w:rsidRPr="00B56B79">
                    <w:rPr>
                      <w:sz w:val="22"/>
                      <w:szCs w:val="22"/>
                    </w:rPr>
                    <w:t>hours/3</w:t>
                  </w:r>
                  <w:r w:rsidRPr="00B56B79">
                    <w:rPr>
                      <w:sz w:val="22"/>
                      <w:szCs w:val="22"/>
                    </w:rPr>
                    <w:t>week</w:t>
                  </w:r>
                </w:p>
                <w:p w:rsidR="00476A28" w:rsidRPr="00B56B79" w:rsidRDefault="00476A28">
                  <w:pPr>
                    <w:ind w:left="0" w:hanging="2"/>
                    <w:jc w:val="center"/>
                    <w:rPr>
                      <w:sz w:val="22"/>
                      <w:szCs w:val="22"/>
                    </w:rPr>
                  </w:pPr>
                </w:p>
              </w:tc>
            </w:tr>
          </w:tbl>
          <w:p w:rsidR="00476A28" w:rsidRPr="00B56B79" w:rsidRDefault="00476A28">
            <w:pPr>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ind w:left="0" w:hanging="2"/>
              <w:jc w:val="center"/>
              <w:rPr>
                <w:sz w:val="22"/>
                <w:szCs w:val="22"/>
              </w:rPr>
            </w:pPr>
            <w:r w:rsidRPr="00B56B79">
              <w:rPr>
                <w:sz w:val="22"/>
                <w:szCs w:val="22"/>
              </w:rPr>
              <w:t>Turkish</w:t>
            </w:r>
          </w:p>
        </w:tc>
      </w:tr>
      <w:tr w:rsidR="00B56B79" w:rsidRPr="00B56B79">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ind w:left="0" w:right="80" w:hanging="2"/>
              <w:jc w:val="center"/>
              <w:rPr>
                <w:sz w:val="22"/>
                <w:szCs w:val="22"/>
              </w:rPr>
            </w:pPr>
            <w:r w:rsidRPr="00B56B79">
              <w:rPr>
                <w:b/>
                <w:sz w:val="22"/>
                <w:szCs w:val="22"/>
              </w:rPr>
              <w:t>CONTACT</w:t>
            </w:r>
          </w:p>
          <w:p w:rsidR="00476A28" w:rsidRPr="00B56B79" w:rsidRDefault="00476A28">
            <w:pPr>
              <w:ind w:left="0" w:right="80" w:hanging="2"/>
              <w:jc w:val="center"/>
              <w:rPr>
                <w:sz w:val="22"/>
                <w:szCs w:val="22"/>
              </w:rPr>
            </w:pPr>
          </w:p>
          <w:p w:rsidR="00CC648D" w:rsidRPr="00B56B79" w:rsidRDefault="00CC648D" w:rsidP="007B66B8">
            <w:pPr>
              <w:pBdr>
                <w:top w:val="nil"/>
                <w:left w:val="nil"/>
                <w:bottom w:val="nil"/>
                <w:right w:val="nil"/>
                <w:between w:val="nil"/>
              </w:pBdr>
              <w:ind w:left="0" w:right="252" w:hanging="2"/>
              <w:jc w:val="center"/>
              <w:rPr>
                <w:rFonts w:eastAsia="Times New Roman"/>
                <w:b/>
              </w:rPr>
            </w:pPr>
            <w:bookmarkStart w:id="0" w:name="_GoBack"/>
            <w:r w:rsidRPr="00B56B79">
              <w:rPr>
                <w:b/>
              </w:rPr>
              <w:t>Prof. Dr. Pervin İşeri</w:t>
            </w:r>
          </w:p>
          <w:bookmarkEnd w:id="0"/>
          <w:p w:rsidR="00CC648D" w:rsidRPr="00B56B79" w:rsidRDefault="009C0FE4" w:rsidP="007B66B8">
            <w:pPr>
              <w:ind w:left="-2" w:right="80" w:firstLineChars="90" w:firstLine="217"/>
              <w:jc w:val="center"/>
              <w:rPr>
                <w:b/>
              </w:rPr>
            </w:pPr>
            <w:r w:rsidRPr="00B56B79">
              <w:rPr>
                <w:b/>
              </w:rPr>
              <w:t xml:space="preserve">Assoc. Prof. Dr. </w:t>
            </w:r>
            <w:r w:rsidR="00CC648D" w:rsidRPr="00B56B79">
              <w:rPr>
                <w:b/>
              </w:rPr>
              <w:t>Ülkü Figen DEMİR</w:t>
            </w:r>
          </w:p>
          <w:p w:rsidR="00CC648D" w:rsidRPr="00B56B79" w:rsidRDefault="009C0FE4" w:rsidP="007B66B8">
            <w:pPr>
              <w:ind w:leftChars="0" w:left="0" w:right="80" w:firstLineChars="0" w:firstLine="503"/>
              <w:jc w:val="center"/>
              <w:rPr>
                <w:b/>
              </w:rPr>
            </w:pPr>
            <w:r w:rsidRPr="00B56B79">
              <w:rPr>
                <w:b/>
              </w:rPr>
              <w:t xml:space="preserve">Asst. Prof. Dr. </w:t>
            </w:r>
            <w:r w:rsidR="00CC648D" w:rsidRPr="00B56B79">
              <w:rPr>
                <w:b/>
              </w:rPr>
              <w:t>Aslı Şentürk</w:t>
            </w:r>
          </w:p>
          <w:p w:rsidR="00CC648D" w:rsidRPr="00B56B79" w:rsidRDefault="00CC648D" w:rsidP="00CC648D">
            <w:pPr>
              <w:ind w:left="0" w:right="80" w:hanging="2"/>
              <w:rPr>
                <w:b/>
              </w:rPr>
            </w:pPr>
          </w:p>
          <w:p w:rsidR="00476A28" w:rsidRPr="00B56B79" w:rsidRDefault="00476A28">
            <w:pPr>
              <w:pBdr>
                <w:top w:val="nil"/>
                <w:left w:val="nil"/>
                <w:bottom w:val="nil"/>
                <w:right w:val="nil"/>
                <w:between w:val="nil"/>
              </w:pBdr>
              <w:spacing w:line="240" w:lineRule="auto"/>
              <w:ind w:left="0" w:right="252" w:hanging="2"/>
              <w:jc w:val="center"/>
              <w:rPr>
                <w:rFonts w:eastAsia="Times New Roman"/>
                <w:sz w:val="22"/>
                <w:szCs w:val="22"/>
              </w:rPr>
            </w:pPr>
          </w:p>
          <w:p w:rsidR="00476A28" w:rsidRPr="00B56B79" w:rsidRDefault="004203AD">
            <w:pPr>
              <w:pBdr>
                <w:top w:val="nil"/>
                <w:left w:val="nil"/>
                <w:bottom w:val="nil"/>
                <w:right w:val="nil"/>
                <w:between w:val="nil"/>
              </w:pBdr>
              <w:spacing w:line="240" w:lineRule="auto"/>
              <w:ind w:left="0" w:right="252" w:hanging="2"/>
              <w:rPr>
                <w:rFonts w:eastAsia="Times New Roman"/>
                <w:sz w:val="22"/>
                <w:szCs w:val="22"/>
              </w:rPr>
            </w:pPr>
            <w:r w:rsidRPr="00B56B79">
              <w:rPr>
                <w:rFonts w:eastAsia="Times New Roman"/>
                <w:b/>
                <w:sz w:val="22"/>
                <w:szCs w:val="22"/>
              </w:rPr>
              <w:t xml:space="preserve"> </w:t>
            </w:r>
          </w:p>
        </w:tc>
      </w:tr>
      <w:tr w:rsidR="00B56B79" w:rsidRPr="00B56B79">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76A28" w:rsidRPr="00B56B79" w:rsidRDefault="00476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sz w:val="22"/>
                <w:szCs w:val="22"/>
              </w:rPr>
            </w:pPr>
          </w:p>
          <w:p w:rsidR="00476A28" w:rsidRPr="00B56B79" w:rsidRDefault="00420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sz w:val="22"/>
                <w:szCs w:val="22"/>
              </w:rPr>
            </w:pPr>
            <w:r w:rsidRPr="00B56B79">
              <w:rPr>
                <w:b/>
                <w:sz w:val="22"/>
                <w:szCs w:val="22"/>
              </w:rPr>
              <w:t xml:space="preserve">  ELECTRONIC E-MAIL ADDRESS</w:t>
            </w:r>
          </w:p>
          <w:p w:rsidR="00476A28" w:rsidRPr="00B56B79" w:rsidRDefault="00476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u w:val="single"/>
              </w:rPr>
            </w:pPr>
          </w:p>
          <w:p w:rsidR="00476A28" w:rsidRPr="00B56B79" w:rsidRDefault="00420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sz w:val="22"/>
                <w:szCs w:val="22"/>
              </w:rPr>
            </w:pPr>
            <w:r w:rsidRPr="00B56B79">
              <w:rPr>
                <w:sz w:val="22"/>
                <w:szCs w:val="22"/>
              </w:rPr>
              <w:t xml:space="preserve">   </w:t>
            </w:r>
            <w:hyperlink r:id="rId7">
              <w:r w:rsidRPr="00B56B79">
                <w:rPr>
                  <w:sz w:val="22"/>
                  <w:szCs w:val="22"/>
                </w:rPr>
                <w:t>figen.demir@yeniyuzyil.edu.tr</w:t>
              </w:r>
            </w:hyperlink>
          </w:p>
          <w:p w:rsidR="00476A28" w:rsidRPr="00B56B79" w:rsidRDefault="004203AD">
            <w:pPr>
              <w:ind w:left="0" w:hanging="2"/>
              <w:rPr>
                <w:sz w:val="22"/>
                <w:szCs w:val="22"/>
              </w:rPr>
            </w:pPr>
            <w:r w:rsidRPr="00B56B79">
              <w:rPr>
                <w:sz w:val="22"/>
                <w:szCs w:val="22"/>
              </w:rPr>
              <w:t xml:space="preserve"> </w:t>
            </w:r>
          </w:p>
          <w:p w:rsidR="00476A28" w:rsidRPr="00B56B79" w:rsidRDefault="00476A28">
            <w:pPr>
              <w:ind w:left="0" w:hanging="2"/>
              <w:jc w:val="center"/>
              <w:rPr>
                <w:sz w:val="22"/>
                <w:szCs w:val="22"/>
              </w:rPr>
            </w:pPr>
          </w:p>
        </w:tc>
      </w:tr>
      <w:tr w:rsidR="00B56B79" w:rsidRPr="00B56B79">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76A28" w:rsidRPr="00B56B79" w:rsidRDefault="004203AD">
            <w:pPr>
              <w:ind w:left="0" w:right="252" w:hanging="2"/>
              <w:jc w:val="center"/>
              <w:rPr>
                <w:sz w:val="22"/>
                <w:szCs w:val="22"/>
              </w:rPr>
            </w:pPr>
            <w:r w:rsidRPr="00B56B79">
              <w:rPr>
                <w:b/>
                <w:sz w:val="22"/>
                <w:szCs w:val="22"/>
              </w:rPr>
              <w:t>Office Hours:  weekdays 15:00-17:00</w:t>
            </w:r>
          </w:p>
          <w:p w:rsidR="00476A28" w:rsidRPr="00B56B79" w:rsidRDefault="00476A28">
            <w:pPr>
              <w:ind w:left="0" w:right="252" w:hanging="2"/>
              <w:jc w:val="center"/>
              <w:rPr>
                <w:sz w:val="22"/>
                <w:szCs w:val="22"/>
              </w:rPr>
            </w:pPr>
          </w:p>
        </w:tc>
      </w:tr>
      <w:tr w:rsidR="00B56B79" w:rsidRPr="00B56B79">
        <w:trPr>
          <w:trHeight w:val="21"/>
        </w:trPr>
        <w:tc>
          <w:tcPr>
            <w:tcW w:w="10348" w:type="dxa"/>
            <w:gridSpan w:val="4"/>
            <w:tcBorders>
              <w:top w:val="nil"/>
              <w:left w:val="nil"/>
              <w:bottom w:val="nil"/>
              <w:right w:val="nil"/>
            </w:tcBorders>
            <w:vAlign w:val="center"/>
          </w:tcPr>
          <w:p w:rsidR="00476A28" w:rsidRPr="00B56B79" w:rsidRDefault="00476A28">
            <w:pPr>
              <w:ind w:left="0" w:right="252" w:hanging="2"/>
              <w:rPr>
                <w:sz w:val="22"/>
                <w:szCs w:val="22"/>
              </w:rPr>
            </w:pPr>
          </w:p>
          <w:p w:rsidR="00476A28" w:rsidRPr="00B56B79" w:rsidRDefault="00476A28">
            <w:pPr>
              <w:ind w:left="0" w:right="252" w:hanging="2"/>
              <w:rPr>
                <w:sz w:val="22"/>
                <w:szCs w:val="22"/>
              </w:rPr>
            </w:pPr>
          </w:p>
        </w:tc>
      </w:tr>
    </w:tbl>
    <w:p w:rsidR="00476A28" w:rsidRPr="00B56B79" w:rsidRDefault="00476A28">
      <w:pPr>
        <w:pBdr>
          <w:top w:val="nil"/>
          <w:left w:val="nil"/>
          <w:bottom w:val="nil"/>
          <w:right w:val="nil"/>
          <w:between w:val="nil"/>
        </w:pBdr>
        <w:spacing w:line="240" w:lineRule="auto"/>
        <w:ind w:left="0" w:hanging="2"/>
        <w:rPr>
          <w:rFonts w:eastAsia="Times New Roman"/>
          <w:sz w:val="22"/>
          <w:szCs w:val="22"/>
        </w:rPr>
      </w:pPr>
    </w:p>
    <w:p w:rsidR="00476A28" w:rsidRPr="00B56B79" w:rsidRDefault="004203AD">
      <w:pPr>
        <w:ind w:left="0" w:hanging="2"/>
        <w:rPr>
          <w:sz w:val="22"/>
          <w:szCs w:val="22"/>
        </w:rPr>
      </w:pPr>
      <w:r w:rsidRPr="00B56B79">
        <w:rPr>
          <w:b/>
          <w:sz w:val="22"/>
          <w:szCs w:val="22"/>
        </w:rPr>
        <w:t xml:space="preserve">Course objectives: </w:t>
      </w:r>
      <w:r w:rsidRPr="00B56B79">
        <w:rPr>
          <w:sz w:val="22"/>
          <w:szCs w:val="22"/>
        </w:rPr>
        <w:t>Teaching the clinical and pathological features of neurological diseases that will be frequently encountered in medical practice, giving theoretical and practical lessons about how neurological examination is done, teaching neurological examination and diagnosis methods, as a result of all these, teaching basic neurological concepts and diseases, the ability to localize diseases and it is aimed to equip students with treatment methods.</w:t>
      </w:r>
    </w:p>
    <w:p w:rsidR="00476A28" w:rsidRPr="00B56B79" w:rsidRDefault="00476A28">
      <w:pPr>
        <w:pBdr>
          <w:top w:val="nil"/>
          <w:left w:val="nil"/>
          <w:bottom w:val="nil"/>
          <w:right w:val="nil"/>
          <w:between w:val="nil"/>
        </w:pBdr>
        <w:spacing w:line="240" w:lineRule="auto"/>
        <w:ind w:left="0" w:hanging="2"/>
        <w:jc w:val="both"/>
        <w:rPr>
          <w:rFonts w:eastAsia="Times New Roman"/>
          <w:sz w:val="22"/>
          <w:szCs w:val="22"/>
        </w:rPr>
      </w:pP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b/>
          <w:sz w:val="22"/>
          <w:szCs w:val="22"/>
        </w:rPr>
        <w:t xml:space="preserve">Learning Outcomes and Sub-Skills: </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Our students who have successfully completed this internship,</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1. Recognizing neurological diseases, learning the etiology, clinical signs and symptoms,</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2. Having learned the basic examination techniques</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3. To be able to create a pre-diagnosis after examination and clinical evaluation, to make the necessary examination and treatment scheme or to make the appropriate direction in a healthy way.</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4. Being able to do the first intervention and treatment of an emergency neurological patient</w:t>
      </w:r>
    </w:p>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5. It is asked to recognize the neurological complications of systemic diseases.</w:t>
      </w:r>
    </w:p>
    <w:p w:rsidR="00476A28" w:rsidRPr="00B56B79" w:rsidRDefault="00476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476A28" w:rsidRPr="00B56B79" w:rsidRDefault="004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B56B79">
        <w:rPr>
          <w:b/>
          <w:sz w:val="22"/>
          <w:szCs w:val="22"/>
        </w:rPr>
        <w:lastRenderedPageBreak/>
        <w:t xml:space="preserve">Teaching Methods and Techniques: </w:t>
      </w:r>
      <w:r w:rsidRPr="00B56B79">
        <w:rPr>
          <w:sz w:val="22"/>
          <w:szCs w:val="22"/>
        </w:rPr>
        <w:t>The lectures are explained by the lecturers, the student is allowed to direct the lecturer by asking questions where he does not understand, and the learned knowledge is tested with short general repetitions and mutual questions at the end of the lesson. Lesson topics are reinforced with practical applications on outpatient clinics and inpatients.</w:t>
      </w:r>
    </w:p>
    <w:p w:rsidR="00476A28" w:rsidRPr="00B56B79" w:rsidRDefault="00476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Prerequisite: </w:t>
      </w:r>
      <w:r w:rsidRPr="00B56B79">
        <w:rPr>
          <w:rFonts w:eastAsia="Times New Roman"/>
          <w:sz w:val="22"/>
          <w:szCs w:val="22"/>
        </w:rPr>
        <w:t>None</w:t>
      </w:r>
    </w:p>
    <w:p w:rsidR="00476A28" w:rsidRPr="00B56B79" w:rsidRDefault="00476A28">
      <w:pPr>
        <w:pBdr>
          <w:top w:val="nil"/>
          <w:left w:val="nil"/>
          <w:bottom w:val="nil"/>
          <w:right w:val="nil"/>
          <w:between w:val="nil"/>
        </w:pBdr>
        <w:spacing w:line="240" w:lineRule="auto"/>
        <w:ind w:left="0" w:hanging="2"/>
        <w:rPr>
          <w:rFonts w:eastAsia="Times New Roman"/>
          <w:sz w:val="22"/>
          <w:szCs w:val="22"/>
        </w:rPr>
      </w:pPr>
    </w:p>
    <w:p w:rsidR="00476A28" w:rsidRPr="00B56B79" w:rsidRDefault="004203AD">
      <w:pPr>
        <w:ind w:left="0" w:hanging="2"/>
        <w:rPr>
          <w:sz w:val="22"/>
          <w:szCs w:val="22"/>
        </w:rPr>
      </w:pPr>
      <w:r w:rsidRPr="00B56B79">
        <w:rPr>
          <w:b/>
          <w:sz w:val="22"/>
          <w:szCs w:val="22"/>
        </w:rPr>
        <w:t>Key Resources:</w:t>
      </w:r>
    </w:p>
    <w:p w:rsidR="00476A28" w:rsidRPr="00B56B79" w:rsidRDefault="004203AD">
      <w:pPr>
        <w:ind w:left="0" w:hanging="2"/>
        <w:rPr>
          <w:sz w:val="22"/>
          <w:szCs w:val="22"/>
        </w:rPr>
      </w:pPr>
      <w:r w:rsidRPr="00B56B79">
        <w:rPr>
          <w:sz w:val="22"/>
          <w:szCs w:val="22"/>
        </w:rPr>
        <w:t>1. Adams and Victor’s Princeples of Neurology, Allan H. Ropper, Robert H. Brown, Translation editor: Murat Emre 8th Edition, Güneş Kitapevi</w:t>
      </w:r>
    </w:p>
    <w:p w:rsidR="00476A28" w:rsidRPr="00B56B79" w:rsidRDefault="004203AD">
      <w:pPr>
        <w:ind w:left="0" w:hanging="2"/>
        <w:rPr>
          <w:sz w:val="22"/>
          <w:szCs w:val="22"/>
        </w:rPr>
      </w:pPr>
      <w:r w:rsidRPr="00B56B79">
        <w:rPr>
          <w:sz w:val="22"/>
          <w:szCs w:val="22"/>
        </w:rPr>
        <w:t>2. Neurology, A. Emre Öge, Betül Baykan, Nobel Medicine bookstores 2nd edition</w:t>
      </w:r>
    </w:p>
    <w:p w:rsidR="00476A28" w:rsidRPr="00B56B79" w:rsidRDefault="00476A28">
      <w:pPr>
        <w:ind w:left="0" w:hanging="2"/>
        <w:rPr>
          <w:sz w:val="22"/>
          <w:szCs w:val="22"/>
        </w:rPr>
      </w:pPr>
    </w:p>
    <w:p w:rsidR="00476A28" w:rsidRPr="00B56B79" w:rsidRDefault="004203AD">
      <w:pPr>
        <w:ind w:left="0" w:hanging="2"/>
        <w:rPr>
          <w:sz w:val="22"/>
          <w:szCs w:val="22"/>
        </w:rPr>
      </w:pPr>
      <w:r w:rsidRPr="00B56B79">
        <w:rPr>
          <w:b/>
          <w:sz w:val="22"/>
          <w:szCs w:val="22"/>
        </w:rPr>
        <w:t>DETAILED CONTENT OF THE COURSE</w:t>
      </w:r>
    </w:p>
    <w:p w:rsidR="00476A28" w:rsidRPr="00B56B79" w:rsidRDefault="00476A28">
      <w:pPr>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B56B79" w:rsidRPr="00B56B79">
        <w:tc>
          <w:tcPr>
            <w:tcW w:w="1192" w:type="dxa"/>
          </w:tcPr>
          <w:p w:rsidR="00476A28" w:rsidRPr="00B56B79" w:rsidRDefault="00476A28">
            <w:pPr>
              <w:widowControl w:val="0"/>
              <w:pBdr>
                <w:top w:val="nil"/>
                <w:left w:val="nil"/>
                <w:bottom w:val="nil"/>
                <w:right w:val="nil"/>
                <w:between w:val="nil"/>
              </w:pBdr>
              <w:spacing w:line="276" w:lineRule="auto"/>
              <w:ind w:left="0" w:hanging="2"/>
              <w:textDirection w:val="lrTb"/>
              <w:rPr>
                <w:sz w:val="22"/>
                <w:szCs w:val="22"/>
              </w:rPr>
            </w:pPr>
          </w:p>
          <w:tbl>
            <w:tblPr>
              <w:tblStyle w:val="a3"/>
              <w:tblW w:w="976" w:type="dxa"/>
              <w:tblBorders>
                <w:top w:val="nil"/>
                <w:left w:val="nil"/>
                <w:bottom w:val="nil"/>
                <w:right w:val="nil"/>
                <w:insideH w:val="nil"/>
                <w:insideV w:val="nil"/>
              </w:tblBorders>
              <w:tblLayout w:type="fixed"/>
              <w:tblLook w:val="0000" w:firstRow="0" w:lastRow="0" w:firstColumn="0" w:lastColumn="0" w:noHBand="0" w:noVBand="0"/>
            </w:tblPr>
            <w:tblGrid>
              <w:gridCol w:w="740"/>
              <w:gridCol w:w="236"/>
            </w:tblGrid>
            <w:tr w:rsidR="00B56B79" w:rsidRPr="00B56B79">
              <w:trPr>
                <w:trHeight w:val="98"/>
              </w:trPr>
              <w:tc>
                <w:tcPr>
                  <w:tcW w:w="754" w:type="dxa"/>
                </w:tcPr>
                <w:p w:rsidR="00476A28" w:rsidRPr="00B56B79" w:rsidRDefault="004203AD" w:rsidP="00FA55BC">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Week </w:t>
                  </w:r>
                </w:p>
              </w:tc>
              <w:tc>
                <w:tcPr>
                  <w:tcW w:w="222" w:type="dxa"/>
                </w:tcPr>
                <w:p w:rsidR="00476A28" w:rsidRPr="00B56B79" w:rsidRDefault="00476A28" w:rsidP="00FA55BC">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476A28" w:rsidRPr="00B56B79" w:rsidRDefault="00476A28">
            <w:pPr>
              <w:ind w:left="0" w:hanging="2"/>
              <w:textDirection w:val="lrTb"/>
              <w:rPr>
                <w:sz w:val="22"/>
                <w:szCs w:val="22"/>
              </w:rPr>
            </w:pPr>
          </w:p>
        </w:tc>
        <w:tc>
          <w:tcPr>
            <w:tcW w:w="8508" w:type="dxa"/>
          </w:tcPr>
          <w:p w:rsidR="00476A28" w:rsidRPr="00B56B79" w:rsidRDefault="004203AD">
            <w:pPr>
              <w:ind w:left="0" w:hanging="2"/>
              <w:textDirection w:val="lrTb"/>
              <w:rPr>
                <w:sz w:val="22"/>
                <w:szCs w:val="22"/>
              </w:rPr>
            </w:pPr>
            <w:r w:rsidRPr="00B56B79">
              <w:rPr>
                <w:b/>
                <w:sz w:val="22"/>
                <w:szCs w:val="22"/>
              </w:rPr>
              <w:t>WEEKLY SUBJECTS AND RELATED PRELIMINARIES</w:t>
            </w:r>
          </w:p>
          <w:p w:rsidR="00476A28" w:rsidRPr="00B56B79" w:rsidRDefault="004203AD">
            <w:pPr>
              <w:ind w:left="0" w:hanging="2"/>
              <w:textDirection w:val="lrTb"/>
              <w:rPr>
                <w:sz w:val="22"/>
                <w:szCs w:val="22"/>
              </w:rPr>
            </w:pPr>
            <w:r w:rsidRPr="00B56B79">
              <w:rPr>
                <w:b/>
                <w:sz w:val="22"/>
                <w:szCs w:val="22"/>
              </w:rPr>
              <w:t xml:space="preserve"> </w:t>
            </w:r>
          </w:p>
        </w:tc>
      </w:tr>
      <w:tr w:rsidR="00B56B79" w:rsidRPr="00B56B79">
        <w:tc>
          <w:tcPr>
            <w:tcW w:w="1192" w:type="dxa"/>
          </w:tcPr>
          <w:p w:rsidR="00476A28" w:rsidRPr="00B56B79" w:rsidRDefault="004203AD">
            <w:pPr>
              <w:ind w:left="0" w:hanging="2"/>
              <w:textDirection w:val="lrTb"/>
              <w:rPr>
                <w:sz w:val="22"/>
                <w:szCs w:val="22"/>
              </w:rPr>
            </w:pPr>
            <w:r w:rsidRPr="00B56B79">
              <w:rPr>
                <w:b/>
                <w:sz w:val="22"/>
                <w:szCs w:val="22"/>
              </w:rPr>
              <w:t>1</w:t>
            </w:r>
          </w:p>
        </w:tc>
        <w:tc>
          <w:tcPr>
            <w:tcW w:w="8508" w:type="dxa"/>
          </w:tcPr>
          <w:p w:rsidR="00476A28" w:rsidRPr="00B56B79" w:rsidRDefault="004203AD">
            <w:pPr>
              <w:ind w:left="0" w:hanging="2"/>
              <w:textDirection w:val="lrTb"/>
              <w:rPr>
                <w:sz w:val="22"/>
                <w:szCs w:val="22"/>
              </w:rPr>
            </w:pPr>
            <w:r w:rsidRPr="00B56B79">
              <w:rPr>
                <w:sz w:val="22"/>
                <w:szCs w:val="22"/>
              </w:rPr>
              <w:t>Motor system semiology</w:t>
            </w:r>
          </w:p>
          <w:p w:rsidR="00476A28" w:rsidRPr="00B56B79" w:rsidRDefault="004203AD">
            <w:pPr>
              <w:ind w:left="0" w:hanging="2"/>
              <w:textDirection w:val="lrTb"/>
              <w:rPr>
                <w:sz w:val="22"/>
                <w:szCs w:val="22"/>
              </w:rPr>
            </w:pPr>
            <w:r w:rsidRPr="00B56B79">
              <w:rPr>
                <w:sz w:val="22"/>
                <w:szCs w:val="22"/>
              </w:rPr>
              <w:t>Sensory system semiology</w:t>
            </w:r>
          </w:p>
          <w:p w:rsidR="00476A28" w:rsidRPr="00B56B79" w:rsidRDefault="004203AD">
            <w:pPr>
              <w:ind w:left="0" w:hanging="2"/>
              <w:textDirection w:val="lrTb"/>
              <w:rPr>
                <w:sz w:val="22"/>
                <w:szCs w:val="22"/>
              </w:rPr>
            </w:pPr>
            <w:r w:rsidRPr="00B56B79">
              <w:rPr>
                <w:sz w:val="22"/>
                <w:szCs w:val="22"/>
              </w:rPr>
              <w:t>Cranial Nerves 1-2</w:t>
            </w:r>
          </w:p>
          <w:p w:rsidR="00476A28" w:rsidRPr="00B56B79" w:rsidRDefault="004203AD">
            <w:pPr>
              <w:ind w:left="0" w:hanging="2"/>
              <w:textDirection w:val="lrTb"/>
              <w:rPr>
                <w:sz w:val="22"/>
                <w:szCs w:val="22"/>
              </w:rPr>
            </w:pPr>
            <w:r w:rsidRPr="00B56B79">
              <w:rPr>
                <w:sz w:val="22"/>
                <w:szCs w:val="22"/>
              </w:rPr>
              <w:t>Semiology of Cognitive Functions</w:t>
            </w:r>
          </w:p>
          <w:p w:rsidR="00476A28" w:rsidRPr="00B56B79" w:rsidRDefault="004203AD">
            <w:pPr>
              <w:ind w:left="0" w:hanging="2"/>
              <w:textDirection w:val="lrTb"/>
              <w:rPr>
                <w:sz w:val="22"/>
                <w:szCs w:val="22"/>
              </w:rPr>
            </w:pPr>
            <w:r w:rsidRPr="00B56B79">
              <w:rPr>
                <w:sz w:val="22"/>
                <w:szCs w:val="22"/>
              </w:rPr>
              <w:t>Consciousness disorders and coma</w:t>
            </w:r>
          </w:p>
          <w:p w:rsidR="00476A28" w:rsidRPr="00B56B79" w:rsidRDefault="004203AD">
            <w:pPr>
              <w:ind w:left="0" w:hanging="2"/>
              <w:textDirection w:val="lrTb"/>
              <w:rPr>
                <w:sz w:val="22"/>
                <w:szCs w:val="22"/>
              </w:rPr>
            </w:pPr>
            <w:r w:rsidRPr="00B56B79">
              <w:rPr>
                <w:sz w:val="22"/>
                <w:szCs w:val="22"/>
              </w:rPr>
              <w:t>Movement disorders Diseases 1-2</w:t>
            </w:r>
          </w:p>
          <w:p w:rsidR="00476A28" w:rsidRPr="00B56B79" w:rsidRDefault="004203AD">
            <w:pPr>
              <w:ind w:left="0" w:hanging="2"/>
              <w:textDirection w:val="lrTb"/>
              <w:rPr>
                <w:sz w:val="22"/>
                <w:szCs w:val="22"/>
              </w:rPr>
            </w:pPr>
            <w:r w:rsidRPr="00B56B79">
              <w:rPr>
                <w:sz w:val="22"/>
                <w:szCs w:val="22"/>
              </w:rPr>
              <w:t>Approach to Headache 1-2</w:t>
            </w:r>
          </w:p>
        </w:tc>
      </w:tr>
      <w:tr w:rsidR="00B56B79" w:rsidRPr="00B56B79">
        <w:tc>
          <w:tcPr>
            <w:tcW w:w="1192" w:type="dxa"/>
          </w:tcPr>
          <w:p w:rsidR="00476A28" w:rsidRPr="00B56B79" w:rsidRDefault="004203AD">
            <w:pPr>
              <w:ind w:left="0" w:hanging="2"/>
              <w:textDirection w:val="lrTb"/>
              <w:rPr>
                <w:sz w:val="22"/>
                <w:szCs w:val="22"/>
              </w:rPr>
            </w:pPr>
            <w:r w:rsidRPr="00B56B79">
              <w:rPr>
                <w:b/>
                <w:sz w:val="22"/>
                <w:szCs w:val="22"/>
              </w:rPr>
              <w:t>2</w:t>
            </w:r>
          </w:p>
        </w:tc>
        <w:tc>
          <w:tcPr>
            <w:tcW w:w="8508" w:type="dxa"/>
          </w:tcPr>
          <w:p w:rsidR="00476A28" w:rsidRPr="00B56B79" w:rsidRDefault="004203AD">
            <w:pPr>
              <w:ind w:left="0" w:hanging="2"/>
              <w:textDirection w:val="lrTb"/>
              <w:rPr>
                <w:sz w:val="22"/>
                <w:szCs w:val="22"/>
              </w:rPr>
            </w:pPr>
            <w:r w:rsidRPr="00B56B79">
              <w:rPr>
                <w:sz w:val="22"/>
                <w:szCs w:val="22"/>
              </w:rPr>
              <w:t>Motor neuron diseases</w:t>
            </w:r>
          </w:p>
          <w:p w:rsidR="00476A28" w:rsidRPr="00B56B79" w:rsidRDefault="004203AD">
            <w:pPr>
              <w:ind w:left="0" w:hanging="2"/>
              <w:textDirection w:val="lrTb"/>
              <w:rPr>
                <w:sz w:val="22"/>
                <w:szCs w:val="22"/>
              </w:rPr>
            </w:pPr>
            <w:r w:rsidRPr="00B56B79">
              <w:rPr>
                <w:sz w:val="22"/>
                <w:szCs w:val="22"/>
              </w:rPr>
              <w:t>Epilepsy</w:t>
            </w:r>
          </w:p>
          <w:p w:rsidR="00476A28" w:rsidRPr="00B56B79" w:rsidRDefault="004203AD">
            <w:pPr>
              <w:ind w:left="0" w:hanging="2"/>
              <w:textDirection w:val="lrTb"/>
              <w:rPr>
                <w:sz w:val="22"/>
                <w:szCs w:val="22"/>
              </w:rPr>
            </w:pPr>
            <w:r w:rsidRPr="00B56B79">
              <w:rPr>
                <w:sz w:val="22"/>
                <w:szCs w:val="22"/>
              </w:rPr>
              <w:t>Electroneurophysiology</w:t>
            </w:r>
          </w:p>
          <w:p w:rsidR="00476A28" w:rsidRPr="00B56B79" w:rsidRDefault="004203AD">
            <w:pPr>
              <w:ind w:left="0" w:hanging="2"/>
              <w:textDirection w:val="lrTb"/>
              <w:rPr>
                <w:sz w:val="22"/>
                <w:szCs w:val="22"/>
              </w:rPr>
            </w:pPr>
            <w:r w:rsidRPr="00B56B79">
              <w:rPr>
                <w:sz w:val="22"/>
                <w:szCs w:val="22"/>
              </w:rPr>
              <w:t>Neurological imaging methods</w:t>
            </w:r>
          </w:p>
          <w:p w:rsidR="00476A28" w:rsidRPr="00B56B79" w:rsidRDefault="004203AD">
            <w:pPr>
              <w:ind w:left="0" w:hanging="2"/>
              <w:textDirection w:val="lrTb"/>
              <w:rPr>
                <w:sz w:val="22"/>
                <w:szCs w:val="22"/>
              </w:rPr>
            </w:pPr>
            <w:r w:rsidRPr="00B56B79">
              <w:rPr>
                <w:sz w:val="22"/>
                <w:szCs w:val="22"/>
              </w:rPr>
              <w:t>Peripheral nerve diseases</w:t>
            </w:r>
          </w:p>
          <w:p w:rsidR="00476A28" w:rsidRPr="00B56B79" w:rsidRDefault="004203AD">
            <w:pPr>
              <w:ind w:left="0" w:hanging="2"/>
              <w:textDirection w:val="lrTb"/>
              <w:rPr>
                <w:sz w:val="22"/>
                <w:szCs w:val="22"/>
              </w:rPr>
            </w:pPr>
            <w:r w:rsidRPr="00B56B79">
              <w:rPr>
                <w:sz w:val="22"/>
                <w:szCs w:val="22"/>
              </w:rPr>
              <w:t>Nerve muscle junction and muscle diseases</w:t>
            </w:r>
          </w:p>
          <w:p w:rsidR="00476A28" w:rsidRPr="00B56B79" w:rsidRDefault="004203AD">
            <w:pPr>
              <w:ind w:left="0" w:hanging="2"/>
              <w:textDirection w:val="lrTb"/>
              <w:rPr>
                <w:sz w:val="22"/>
                <w:szCs w:val="22"/>
              </w:rPr>
            </w:pPr>
            <w:r w:rsidRPr="00B56B79">
              <w:rPr>
                <w:sz w:val="22"/>
                <w:szCs w:val="22"/>
              </w:rPr>
              <w:t>Dementias</w:t>
            </w:r>
          </w:p>
          <w:p w:rsidR="00476A28" w:rsidRPr="00B56B79" w:rsidRDefault="004203AD">
            <w:pPr>
              <w:ind w:left="0" w:hanging="2"/>
              <w:textDirection w:val="lrTb"/>
              <w:rPr>
                <w:sz w:val="22"/>
                <w:szCs w:val="22"/>
              </w:rPr>
            </w:pPr>
            <w:r w:rsidRPr="00B56B79">
              <w:rPr>
                <w:sz w:val="22"/>
                <w:szCs w:val="22"/>
              </w:rPr>
              <w:t>Spinal diseases</w:t>
            </w:r>
          </w:p>
          <w:p w:rsidR="00476A28" w:rsidRPr="00B56B79" w:rsidRDefault="004203AD">
            <w:pPr>
              <w:ind w:left="0" w:hanging="2"/>
              <w:textDirection w:val="lrTb"/>
              <w:rPr>
                <w:sz w:val="22"/>
                <w:szCs w:val="22"/>
              </w:rPr>
            </w:pPr>
            <w:r w:rsidRPr="00B56B79">
              <w:rPr>
                <w:sz w:val="22"/>
                <w:szCs w:val="22"/>
              </w:rPr>
              <w:t>Other immune-derived neurological diseases</w:t>
            </w:r>
          </w:p>
          <w:p w:rsidR="00476A28" w:rsidRPr="00B56B79" w:rsidRDefault="004203AD">
            <w:pPr>
              <w:ind w:left="0" w:hanging="2"/>
              <w:textDirection w:val="lrTb"/>
              <w:rPr>
                <w:sz w:val="22"/>
                <w:szCs w:val="22"/>
              </w:rPr>
            </w:pPr>
            <w:r w:rsidRPr="00B56B79">
              <w:rPr>
                <w:sz w:val="22"/>
                <w:szCs w:val="22"/>
              </w:rPr>
              <w:t>Approach to multiple sclerosis and other demyelinating diseases</w:t>
            </w:r>
          </w:p>
        </w:tc>
      </w:tr>
      <w:tr w:rsidR="00B56B79" w:rsidRPr="00B56B79">
        <w:tc>
          <w:tcPr>
            <w:tcW w:w="1192" w:type="dxa"/>
          </w:tcPr>
          <w:p w:rsidR="00476A28" w:rsidRPr="00B56B79" w:rsidRDefault="004203AD">
            <w:pPr>
              <w:ind w:left="0" w:hanging="2"/>
              <w:textDirection w:val="lrTb"/>
              <w:rPr>
                <w:sz w:val="22"/>
                <w:szCs w:val="22"/>
              </w:rPr>
            </w:pPr>
            <w:r w:rsidRPr="00B56B79">
              <w:rPr>
                <w:b/>
                <w:sz w:val="22"/>
                <w:szCs w:val="22"/>
              </w:rPr>
              <w:t>3</w:t>
            </w:r>
          </w:p>
        </w:tc>
        <w:tc>
          <w:tcPr>
            <w:tcW w:w="8508" w:type="dxa"/>
          </w:tcPr>
          <w:p w:rsidR="00476A28" w:rsidRPr="00B56B79" w:rsidRDefault="004203AD">
            <w:pPr>
              <w:ind w:left="0" w:hanging="2"/>
              <w:textDirection w:val="lrTb"/>
              <w:rPr>
                <w:sz w:val="22"/>
                <w:szCs w:val="22"/>
              </w:rPr>
            </w:pPr>
            <w:r w:rsidRPr="00B56B79">
              <w:rPr>
                <w:sz w:val="22"/>
                <w:szCs w:val="22"/>
              </w:rPr>
              <w:t>Stroke 1-2</w:t>
            </w:r>
          </w:p>
          <w:p w:rsidR="00476A28" w:rsidRPr="00B56B79" w:rsidRDefault="004203AD">
            <w:pPr>
              <w:ind w:left="0" w:hanging="2"/>
              <w:textDirection w:val="lrTb"/>
              <w:rPr>
                <w:sz w:val="22"/>
                <w:szCs w:val="22"/>
              </w:rPr>
            </w:pPr>
            <w:r w:rsidRPr="00B56B79">
              <w:rPr>
                <w:sz w:val="22"/>
                <w:szCs w:val="22"/>
              </w:rPr>
              <w:t>Sleep disorders</w:t>
            </w:r>
          </w:p>
          <w:p w:rsidR="00476A28" w:rsidRPr="00B56B79" w:rsidRDefault="004203AD">
            <w:pPr>
              <w:ind w:left="0" w:hanging="2"/>
              <w:textDirection w:val="lrTb"/>
              <w:rPr>
                <w:sz w:val="22"/>
                <w:szCs w:val="22"/>
              </w:rPr>
            </w:pPr>
            <w:r w:rsidRPr="00B56B79">
              <w:rPr>
                <w:sz w:val="22"/>
                <w:szCs w:val="22"/>
              </w:rPr>
              <w:t>Neurological complications of systemic diseases 1-2</w:t>
            </w:r>
          </w:p>
        </w:tc>
      </w:tr>
    </w:tbl>
    <w:p w:rsidR="00476A28" w:rsidRPr="00B56B79" w:rsidRDefault="00476A28">
      <w:pPr>
        <w:ind w:left="0" w:hanging="2"/>
        <w:jc w:val="both"/>
        <w:rPr>
          <w:sz w:val="22"/>
          <w:szCs w:val="22"/>
        </w:rPr>
      </w:pPr>
    </w:p>
    <w:p w:rsidR="00476A28" w:rsidRPr="00B56B79" w:rsidRDefault="00476A28">
      <w:pPr>
        <w:ind w:left="0" w:hanging="2"/>
        <w:jc w:val="both"/>
        <w:rPr>
          <w:sz w:val="22"/>
          <w:szCs w:val="22"/>
        </w:rPr>
      </w:pPr>
    </w:p>
    <w:p w:rsidR="00476A28" w:rsidRPr="00B56B79" w:rsidRDefault="00476A28">
      <w:pPr>
        <w:ind w:left="0" w:hanging="2"/>
        <w:jc w:val="both"/>
        <w:rPr>
          <w:sz w:val="22"/>
          <w:szCs w:val="22"/>
        </w:rPr>
      </w:pPr>
    </w:p>
    <w:p w:rsidR="00476A28" w:rsidRPr="00B56B79" w:rsidRDefault="00476A28">
      <w:pPr>
        <w:ind w:left="0" w:hanging="2"/>
        <w:jc w:val="both"/>
        <w:rPr>
          <w:sz w:val="22"/>
          <w:szCs w:val="22"/>
        </w:rPr>
      </w:pPr>
    </w:p>
    <w:p w:rsidR="00476A28" w:rsidRPr="00B56B79" w:rsidRDefault="00476A28">
      <w:pPr>
        <w:ind w:left="0" w:hanging="2"/>
        <w:jc w:val="both"/>
        <w:rPr>
          <w:sz w:val="22"/>
          <w:szCs w:val="22"/>
        </w:rPr>
      </w:pPr>
    </w:p>
    <w:p w:rsidR="00476A28" w:rsidRPr="00B56B79" w:rsidRDefault="00476A28">
      <w:pPr>
        <w:ind w:left="0" w:hanging="2"/>
        <w:jc w:val="both"/>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203AD">
      <w:pPr>
        <w:ind w:left="0" w:hanging="2"/>
        <w:rPr>
          <w:sz w:val="22"/>
          <w:szCs w:val="22"/>
        </w:rPr>
      </w:pPr>
      <w:r w:rsidRPr="00B56B79">
        <w:rPr>
          <w:b/>
          <w:sz w:val="22"/>
          <w:szCs w:val="22"/>
        </w:rPr>
        <w:t xml:space="preserve">RELATIONSHIP BETWEEN COURSE LEARNING OUTCOMES AND PROGRAM QUALIFICATION </w:t>
      </w:r>
    </w:p>
    <w:p w:rsidR="00476A28" w:rsidRPr="00B56B79" w:rsidRDefault="00476A28">
      <w:pPr>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016"/>
        <w:gridCol w:w="375"/>
        <w:gridCol w:w="375"/>
        <w:gridCol w:w="375"/>
        <w:gridCol w:w="326"/>
        <w:gridCol w:w="375"/>
      </w:tblGrid>
      <w:tr w:rsidR="00B56B79" w:rsidRPr="00B56B79">
        <w:trPr>
          <w:cantSplit/>
          <w:trHeight w:val="520"/>
        </w:trPr>
        <w:tc>
          <w:tcPr>
            <w:tcW w:w="456" w:type="dxa"/>
            <w:vMerge w:val="restart"/>
            <w:tcBorders>
              <w:top w:val="single" w:sz="12" w:space="0" w:color="000000"/>
            </w:tcBorders>
          </w:tcPr>
          <w:p w:rsidR="00476A28" w:rsidRPr="00B56B79" w:rsidRDefault="00476A28">
            <w:pPr>
              <w:ind w:left="0" w:hanging="2"/>
              <w:jc w:val="center"/>
              <w:rPr>
                <w:sz w:val="22"/>
                <w:szCs w:val="22"/>
              </w:rPr>
            </w:pPr>
          </w:p>
        </w:tc>
        <w:tc>
          <w:tcPr>
            <w:tcW w:w="8016" w:type="dxa"/>
            <w:vMerge w:val="restart"/>
            <w:tcBorders>
              <w:top w:val="single" w:sz="12" w:space="0" w:color="000000"/>
            </w:tcBorders>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sz w:val="22"/>
                <w:szCs w:val="22"/>
              </w:rPr>
              <w:t xml:space="preserve">Program Qualification </w:t>
            </w:r>
          </w:p>
          <w:p w:rsidR="00476A28" w:rsidRPr="00B56B79" w:rsidRDefault="00476A28">
            <w:pPr>
              <w:ind w:left="0" w:hanging="2"/>
              <w:rPr>
                <w:sz w:val="22"/>
                <w:szCs w:val="22"/>
              </w:rPr>
            </w:pPr>
          </w:p>
        </w:tc>
        <w:tc>
          <w:tcPr>
            <w:tcW w:w="1826" w:type="dxa"/>
            <w:gridSpan w:val="5"/>
            <w:tcBorders>
              <w:top w:val="single" w:sz="12" w:space="0" w:color="000000"/>
            </w:tcBorders>
            <w:vAlign w:val="center"/>
          </w:tcPr>
          <w:p w:rsidR="00476A28" w:rsidRPr="00B56B79" w:rsidRDefault="004203AD">
            <w:pPr>
              <w:ind w:left="0" w:hanging="2"/>
              <w:jc w:val="center"/>
              <w:rPr>
                <w:sz w:val="22"/>
                <w:szCs w:val="22"/>
              </w:rPr>
            </w:pPr>
            <w:r w:rsidRPr="00B56B79">
              <w:rPr>
                <w:b/>
                <w:sz w:val="22"/>
                <w:szCs w:val="22"/>
              </w:rPr>
              <w:t>*</w:t>
            </w:r>
            <w:r w:rsidRPr="00B56B79">
              <w:rPr>
                <w:sz w:val="22"/>
                <w:szCs w:val="22"/>
              </w:rPr>
              <w:t xml:space="preserve">Contribution level </w:t>
            </w:r>
          </w:p>
          <w:p w:rsidR="00476A28" w:rsidRPr="00B56B79" w:rsidRDefault="00476A28">
            <w:pPr>
              <w:ind w:left="0" w:hanging="2"/>
              <w:jc w:val="center"/>
              <w:rPr>
                <w:sz w:val="22"/>
                <w:szCs w:val="22"/>
              </w:rPr>
            </w:pPr>
          </w:p>
        </w:tc>
      </w:tr>
      <w:tr w:rsidR="00B56B79" w:rsidRPr="00B56B79">
        <w:trPr>
          <w:cantSplit/>
          <w:trHeight w:val="520"/>
        </w:trPr>
        <w:tc>
          <w:tcPr>
            <w:tcW w:w="456" w:type="dxa"/>
            <w:vMerge/>
            <w:tcBorders>
              <w:top w:val="single" w:sz="12" w:space="0" w:color="000000"/>
            </w:tcBorders>
          </w:tcPr>
          <w:p w:rsidR="00476A28" w:rsidRPr="00B56B79" w:rsidRDefault="00476A28">
            <w:pPr>
              <w:widowControl w:val="0"/>
              <w:pBdr>
                <w:top w:val="nil"/>
                <w:left w:val="nil"/>
                <w:bottom w:val="nil"/>
                <w:right w:val="nil"/>
                <w:between w:val="nil"/>
              </w:pBdr>
              <w:spacing w:line="276" w:lineRule="auto"/>
              <w:ind w:left="0" w:hanging="2"/>
              <w:rPr>
                <w:sz w:val="22"/>
                <w:szCs w:val="22"/>
              </w:rPr>
            </w:pPr>
          </w:p>
        </w:tc>
        <w:tc>
          <w:tcPr>
            <w:tcW w:w="8016" w:type="dxa"/>
            <w:vMerge/>
            <w:tcBorders>
              <w:top w:val="single" w:sz="12" w:space="0" w:color="000000"/>
            </w:tcBorders>
          </w:tcPr>
          <w:p w:rsidR="00476A28" w:rsidRPr="00B56B79" w:rsidRDefault="00476A28">
            <w:pPr>
              <w:widowControl w:val="0"/>
              <w:pBdr>
                <w:top w:val="nil"/>
                <w:left w:val="nil"/>
                <w:bottom w:val="nil"/>
                <w:right w:val="nil"/>
                <w:between w:val="nil"/>
              </w:pBdr>
              <w:spacing w:line="276" w:lineRule="auto"/>
              <w:ind w:left="0" w:hanging="2"/>
              <w:rPr>
                <w:sz w:val="22"/>
                <w:szCs w:val="22"/>
              </w:rPr>
            </w:pPr>
          </w:p>
        </w:tc>
        <w:tc>
          <w:tcPr>
            <w:tcW w:w="375" w:type="dxa"/>
            <w:vAlign w:val="center"/>
          </w:tcPr>
          <w:p w:rsidR="00476A28" w:rsidRPr="00B56B79" w:rsidRDefault="004203AD">
            <w:pPr>
              <w:ind w:left="0" w:hanging="2"/>
              <w:jc w:val="center"/>
              <w:rPr>
                <w:sz w:val="22"/>
                <w:szCs w:val="22"/>
              </w:rPr>
            </w:pPr>
            <w:r w:rsidRPr="00B56B79">
              <w:rPr>
                <w:b/>
                <w:sz w:val="22"/>
                <w:szCs w:val="22"/>
              </w:rPr>
              <w:t>1</w:t>
            </w:r>
          </w:p>
        </w:tc>
        <w:tc>
          <w:tcPr>
            <w:tcW w:w="375" w:type="dxa"/>
            <w:vAlign w:val="center"/>
          </w:tcPr>
          <w:p w:rsidR="00476A28" w:rsidRPr="00B56B79" w:rsidRDefault="004203AD">
            <w:pPr>
              <w:ind w:left="0" w:hanging="2"/>
              <w:jc w:val="center"/>
              <w:rPr>
                <w:sz w:val="22"/>
                <w:szCs w:val="22"/>
              </w:rPr>
            </w:pPr>
            <w:r w:rsidRPr="00B56B79">
              <w:rPr>
                <w:b/>
                <w:sz w:val="22"/>
                <w:szCs w:val="22"/>
              </w:rPr>
              <w:t>2</w:t>
            </w:r>
          </w:p>
        </w:tc>
        <w:tc>
          <w:tcPr>
            <w:tcW w:w="375" w:type="dxa"/>
            <w:vAlign w:val="center"/>
          </w:tcPr>
          <w:p w:rsidR="00476A28" w:rsidRPr="00B56B79" w:rsidRDefault="004203AD">
            <w:pPr>
              <w:ind w:left="0" w:hanging="2"/>
              <w:jc w:val="center"/>
              <w:rPr>
                <w:sz w:val="22"/>
                <w:szCs w:val="22"/>
              </w:rPr>
            </w:pPr>
            <w:r w:rsidRPr="00B56B79">
              <w:rPr>
                <w:b/>
                <w:sz w:val="22"/>
                <w:szCs w:val="22"/>
              </w:rPr>
              <w:t>3</w:t>
            </w:r>
          </w:p>
        </w:tc>
        <w:tc>
          <w:tcPr>
            <w:tcW w:w="326" w:type="dxa"/>
            <w:vAlign w:val="center"/>
          </w:tcPr>
          <w:p w:rsidR="00476A28" w:rsidRPr="00B56B79" w:rsidRDefault="004203AD">
            <w:pPr>
              <w:ind w:left="0" w:hanging="2"/>
              <w:jc w:val="center"/>
              <w:rPr>
                <w:sz w:val="22"/>
                <w:szCs w:val="22"/>
              </w:rPr>
            </w:pPr>
            <w:r w:rsidRPr="00B56B79">
              <w:rPr>
                <w:b/>
                <w:sz w:val="22"/>
                <w:szCs w:val="22"/>
              </w:rPr>
              <w:t>4</w:t>
            </w:r>
          </w:p>
        </w:tc>
        <w:tc>
          <w:tcPr>
            <w:tcW w:w="375" w:type="dxa"/>
            <w:vAlign w:val="center"/>
          </w:tcPr>
          <w:p w:rsidR="00476A28" w:rsidRPr="00B56B79" w:rsidRDefault="004203AD">
            <w:pPr>
              <w:ind w:left="0" w:hanging="2"/>
              <w:jc w:val="center"/>
              <w:rPr>
                <w:sz w:val="22"/>
                <w:szCs w:val="22"/>
              </w:rPr>
            </w:pPr>
            <w:r w:rsidRPr="00B56B79">
              <w:rPr>
                <w:b/>
                <w:sz w:val="22"/>
                <w:szCs w:val="22"/>
              </w:rPr>
              <w:t>5</w:t>
            </w:r>
          </w:p>
        </w:tc>
      </w:tr>
      <w:tr w:rsidR="00B56B79" w:rsidRPr="00B56B79">
        <w:trPr>
          <w:trHeight w:val="233"/>
        </w:trPr>
        <w:tc>
          <w:tcPr>
            <w:tcW w:w="456" w:type="dxa"/>
          </w:tcPr>
          <w:p w:rsidR="00476A28" w:rsidRPr="00B56B79" w:rsidRDefault="004203AD">
            <w:pPr>
              <w:ind w:left="0" w:hanging="2"/>
              <w:rPr>
                <w:sz w:val="22"/>
                <w:szCs w:val="22"/>
              </w:rPr>
            </w:pPr>
            <w:r w:rsidRPr="00B56B79">
              <w:rPr>
                <w:b/>
                <w:sz w:val="22"/>
                <w:szCs w:val="22"/>
              </w:rPr>
              <w:t>1</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Knows the normal structure and functioning of the organism.</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203AD">
            <w:pPr>
              <w:ind w:left="0" w:hanging="2"/>
              <w:jc w:val="center"/>
              <w:rPr>
                <w:sz w:val="22"/>
                <w:szCs w:val="22"/>
              </w:rPr>
            </w:pPr>
            <w:r w:rsidRPr="00B56B79">
              <w:rPr>
                <w:sz w:val="22"/>
                <w:szCs w:val="22"/>
              </w:rPr>
              <w:t>X</w:t>
            </w:r>
          </w:p>
        </w:tc>
      </w:tr>
      <w:tr w:rsidR="00B56B79" w:rsidRPr="00B56B79">
        <w:trPr>
          <w:trHeight w:val="250"/>
        </w:trPr>
        <w:tc>
          <w:tcPr>
            <w:tcW w:w="456" w:type="dxa"/>
          </w:tcPr>
          <w:p w:rsidR="00476A28" w:rsidRPr="00B56B79" w:rsidRDefault="004203AD">
            <w:pPr>
              <w:ind w:left="0" w:hanging="2"/>
              <w:rPr>
                <w:sz w:val="22"/>
                <w:szCs w:val="22"/>
              </w:rPr>
            </w:pPr>
            <w:r w:rsidRPr="00B56B79">
              <w:rPr>
                <w:b/>
                <w:sz w:val="22"/>
                <w:szCs w:val="22"/>
              </w:rPr>
              <w:t>2</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Explains the formation mechanisms of diseases and knows their clinical and diagnostic features.</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50"/>
        </w:trPr>
        <w:tc>
          <w:tcPr>
            <w:tcW w:w="456" w:type="dxa"/>
          </w:tcPr>
          <w:p w:rsidR="00476A28" w:rsidRPr="00B56B79" w:rsidRDefault="004203AD">
            <w:pPr>
              <w:ind w:left="0" w:hanging="2"/>
              <w:rPr>
                <w:sz w:val="22"/>
                <w:szCs w:val="22"/>
              </w:rPr>
            </w:pPr>
            <w:r w:rsidRPr="00B56B79">
              <w:rPr>
                <w:b/>
                <w:sz w:val="22"/>
                <w:szCs w:val="22"/>
              </w:rPr>
              <w:t>3</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take the patient's history and perform general systemic physical examination.</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305"/>
        </w:trPr>
        <w:tc>
          <w:tcPr>
            <w:tcW w:w="456" w:type="dxa"/>
          </w:tcPr>
          <w:p w:rsidR="00476A28" w:rsidRPr="00B56B79" w:rsidRDefault="004203AD">
            <w:pPr>
              <w:ind w:left="0" w:hanging="2"/>
              <w:rPr>
                <w:sz w:val="22"/>
                <w:szCs w:val="22"/>
              </w:rPr>
            </w:pPr>
            <w:r w:rsidRPr="00B56B79">
              <w:rPr>
                <w:b/>
                <w:sz w:val="22"/>
                <w:szCs w:val="22"/>
              </w:rPr>
              <w:lastRenderedPageBreak/>
              <w:t>4</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apply basic medical interventions necessary for diagnosis and treatment of diseases.</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33"/>
        </w:trPr>
        <w:tc>
          <w:tcPr>
            <w:tcW w:w="456" w:type="dxa"/>
          </w:tcPr>
          <w:p w:rsidR="00476A28" w:rsidRPr="00B56B79" w:rsidRDefault="004203AD">
            <w:pPr>
              <w:ind w:left="0" w:hanging="2"/>
              <w:rPr>
                <w:sz w:val="22"/>
                <w:szCs w:val="22"/>
              </w:rPr>
            </w:pPr>
            <w:r w:rsidRPr="00B56B79">
              <w:rPr>
                <w:b/>
                <w:sz w:val="22"/>
                <w:szCs w:val="22"/>
              </w:rPr>
              <w:t>5</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treat emergency illnesses and refer them to centers that require expertise when necessary for treatment services.</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316"/>
        </w:trPr>
        <w:tc>
          <w:tcPr>
            <w:tcW w:w="456" w:type="dxa"/>
          </w:tcPr>
          <w:p w:rsidR="00476A28" w:rsidRPr="00B56B79" w:rsidRDefault="004203AD">
            <w:pPr>
              <w:ind w:left="0" w:hanging="2"/>
              <w:rPr>
                <w:sz w:val="22"/>
                <w:szCs w:val="22"/>
              </w:rPr>
            </w:pPr>
            <w:r w:rsidRPr="00B56B79">
              <w:rPr>
                <w:b/>
                <w:sz w:val="22"/>
                <w:szCs w:val="22"/>
              </w:rPr>
              <w:t>6</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practice preventive medicine and forensic medicine</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590"/>
        </w:trPr>
        <w:tc>
          <w:tcPr>
            <w:tcW w:w="456" w:type="dxa"/>
          </w:tcPr>
          <w:p w:rsidR="00476A28" w:rsidRPr="00B56B79" w:rsidRDefault="004203AD">
            <w:pPr>
              <w:ind w:left="0" w:hanging="2"/>
              <w:rPr>
                <w:sz w:val="22"/>
                <w:szCs w:val="22"/>
              </w:rPr>
            </w:pPr>
            <w:r w:rsidRPr="00B56B79">
              <w:rPr>
                <w:b/>
                <w:sz w:val="22"/>
                <w:szCs w:val="22"/>
              </w:rPr>
              <w:t>7</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Has general information about the structuring and functioning of the National Health System.</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33"/>
        </w:trPr>
        <w:tc>
          <w:tcPr>
            <w:tcW w:w="456" w:type="dxa"/>
          </w:tcPr>
          <w:p w:rsidR="00476A28" w:rsidRPr="00B56B79" w:rsidRDefault="004203AD">
            <w:pPr>
              <w:ind w:left="0" w:hanging="2"/>
              <w:rPr>
                <w:sz w:val="22"/>
                <w:szCs w:val="22"/>
              </w:rPr>
            </w:pPr>
            <w:r w:rsidRPr="00B56B79">
              <w:rPr>
                <w:b/>
                <w:sz w:val="22"/>
                <w:szCs w:val="22"/>
              </w:rPr>
              <w:t>8</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Knows his legal responsibilities and can define ethical principles.</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48"/>
        </w:trPr>
        <w:tc>
          <w:tcPr>
            <w:tcW w:w="456" w:type="dxa"/>
          </w:tcPr>
          <w:p w:rsidR="00476A28" w:rsidRPr="00B56B79" w:rsidRDefault="004203AD">
            <w:pPr>
              <w:ind w:left="0" w:hanging="2"/>
              <w:rPr>
                <w:sz w:val="22"/>
                <w:szCs w:val="22"/>
              </w:rPr>
            </w:pPr>
            <w:r w:rsidRPr="00B56B79">
              <w:rPr>
                <w:b/>
                <w:sz w:val="22"/>
                <w:szCs w:val="22"/>
              </w:rPr>
              <w:t>9</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effectively perform the first-line treatments of common diseases.</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50"/>
        </w:trPr>
        <w:tc>
          <w:tcPr>
            <w:tcW w:w="456" w:type="dxa"/>
          </w:tcPr>
          <w:p w:rsidR="00476A28" w:rsidRPr="00B56B79" w:rsidRDefault="004203AD">
            <w:pPr>
              <w:ind w:left="0" w:hanging="2"/>
              <w:rPr>
                <w:sz w:val="22"/>
                <w:szCs w:val="22"/>
              </w:rPr>
            </w:pPr>
            <w:r w:rsidRPr="00B56B79">
              <w:rPr>
                <w:b/>
                <w:sz w:val="22"/>
                <w:szCs w:val="22"/>
              </w:rPr>
              <w:t>10</w:t>
            </w:r>
          </w:p>
        </w:tc>
        <w:tc>
          <w:tcPr>
            <w:tcW w:w="8016" w:type="dxa"/>
          </w:tcPr>
          <w:p w:rsidR="00476A28" w:rsidRPr="00B56B79" w:rsidRDefault="004203AD">
            <w:pPr>
              <w:pBdr>
                <w:top w:val="nil"/>
                <w:left w:val="nil"/>
                <w:bottom w:val="nil"/>
                <w:right w:val="nil"/>
                <w:between w:val="nil"/>
              </w:pBdr>
              <w:spacing w:line="240" w:lineRule="auto"/>
              <w:ind w:left="0" w:hanging="2"/>
              <w:jc w:val="both"/>
              <w:rPr>
                <w:rFonts w:eastAsia="Times New Roman"/>
                <w:sz w:val="22"/>
                <w:szCs w:val="22"/>
              </w:rPr>
            </w:pPr>
            <w:r w:rsidRPr="00B56B79">
              <w:rPr>
                <w:rFonts w:eastAsia="Times New Roman"/>
                <w:sz w:val="22"/>
                <w:szCs w:val="22"/>
              </w:rPr>
              <w:t>Can organize scientific meetings and run projects.</w:t>
            </w:r>
          </w:p>
        </w:tc>
        <w:tc>
          <w:tcPr>
            <w:tcW w:w="375" w:type="dxa"/>
            <w:vAlign w:val="center"/>
          </w:tcPr>
          <w:p w:rsidR="00476A28" w:rsidRPr="00B56B79" w:rsidRDefault="004203AD">
            <w:pPr>
              <w:ind w:left="0" w:hanging="2"/>
              <w:jc w:val="center"/>
              <w:rPr>
                <w:sz w:val="22"/>
                <w:szCs w:val="22"/>
              </w:rPr>
            </w:pPr>
            <w:r w:rsidRPr="00B56B79">
              <w:rPr>
                <w:sz w:val="22"/>
                <w:szCs w:val="22"/>
              </w:rPr>
              <w:t>X</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c>
          <w:tcPr>
            <w:tcW w:w="326"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76A28">
            <w:pPr>
              <w:ind w:left="0" w:hanging="2"/>
              <w:jc w:val="center"/>
              <w:rPr>
                <w:sz w:val="22"/>
                <w:szCs w:val="22"/>
              </w:rPr>
            </w:pPr>
          </w:p>
        </w:tc>
      </w:tr>
      <w:tr w:rsidR="00B56B79" w:rsidRPr="00B56B79">
        <w:trPr>
          <w:trHeight w:val="250"/>
        </w:trPr>
        <w:tc>
          <w:tcPr>
            <w:tcW w:w="456" w:type="dxa"/>
          </w:tcPr>
          <w:p w:rsidR="00476A28" w:rsidRPr="00B56B79" w:rsidRDefault="004203AD">
            <w:pPr>
              <w:ind w:left="0" w:hanging="2"/>
              <w:rPr>
                <w:sz w:val="22"/>
                <w:szCs w:val="22"/>
              </w:rPr>
            </w:pPr>
            <w:r w:rsidRPr="00B56B79">
              <w:rPr>
                <w:b/>
                <w:sz w:val="22"/>
                <w:szCs w:val="22"/>
              </w:rPr>
              <w:t>11</w:t>
            </w:r>
          </w:p>
        </w:tc>
        <w:tc>
          <w:tcPr>
            <w:tcW w:w="8016"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476A28" w:rsidRPr="00B56B79" w:rsidRDefault="00476A28">
            <w:pPr>
              <w:ind w:left="0" w:hanging="2"/>
              <w:jc w:val="center"/>
              <w:rPr>
                <w:sz w:val="22"/>
                <w:szCs w:val="22"/>
              </w:rPr>
            </w:pPr>
          </w:p>
        </w:tc>
        <w:tc>
          <w:tcPr>
            <w:tcW w:w="375" w:type="dxa"/>
            <w:vAlign w:val="center"/>
          </w:tcPr>
          <w:p w:rsidR="00476A28" w:rsidRPr="00B56B79" w:rsidRDefault="004203AD">
            <w:pPr>
              <w:ind w:left="0" w:hanging="2"/>
              <w:jc w:val="center"/>
              <w:rPr>
                <w:sz w:val="22"/>
                <w:szCs w:val="22"/>
                <w:highlight w:val="yellow"/>
              </w:rPr>
            </w:pPr>
            <w:r w:rsidRPr="00B56B79">
              <w:rPr>
                <w:sz w:val="22"/>
                <w:szCs w:val="22"/>
              </w:rPr>
              <w:t>X</w:t>
            </w:r>
          </w:p>
        </w:tc>
        <w:tc>
          <w:tcPr>
            <w:tcW w:w="375" w:type="dxa"/>
            <w:vAlign w:val="center"/>
          </w:tcPr>
          <w:p w:rsidR="00476A28" w:rsidRPr="00B56B79" w:rsidRDefault="00476A28">
            <w:pPr>
              <w:ind w:left="0" w:hanging="2"/>
              <w:jc w:val="center"/>
              <w:rPr>
                <w:sz w:val="22"/>
                <w:szCs w:val="22"/>
                <w:highlight w:val="yellow"/>
              </w:rPr>
            </w:pPr>
          </w:p>
        </w:tc>
        <w:tc>
          <w:tcPr>
            <w:tcW w:w="326" w:type="dxa"/>
            <w:vAlign w:val="center"/>
          </w:tcPr>
          <w:p w:rsidR="00476A28" w:rsidRPr="00B56B79" w:rsidRDefault="00476A28">
            <w:pPr>
              <w:ind w:left="0" w:hanging="2"/>
              <w:jc w:val="center"/>
              <w:rPr>
                <w:sz w:val="22"/>
                <w:szCs w:val="22"/>
                <w:highlight w:val="yellow"/>
              </w:rPr>
            </w:pPr>
          </w:p>
        </w:tc>
        <w:tc>
          <w:tcPr>
            <w:tcW w:w="375" w:type="dxa"/>
            <w:vAlign w:val="center"/>
          </w:tcPr>
          <w:p w:rsidR="00476A28" w:rsidRPr="00B56B79" w:rsidRDefault="00476A28">
            <w:pPr>
              <w:ind w:left="0" w:hanging="2"/>
              <w:jc w:val="center"/>
              <w:rPr>
                <w:sz w:val="22"/>
                <w:szCs w:val="22"/>
                <w:highlight w:val="yellow"/>
              </w:rPr>
            </w:pPr>
          </w:p>
        </w:tc>
      </w:tr>
    </w:tbl>
    <w:p w:rsidR="00476A28" w:rsidRPr="00B56B79" w:rsidRDefault="00476A28">
      <w:pPr>
        <w:ind w:left="0" w:hanging="2"/>
        <w:rPr>
          <w:sz w:val="22"/>
          <w:szCs w:val="22"/>
        </w:rPr>
      </w:pPr>
    </w:p>
    <w:p w:rsidR="00476A28" w:rsidRPr="00B56B79" w:rsidRDefault="004203AD">
      <w:pPr>
        <w:tabs>
          <w:tab w:val="left" w:pos="1440"/>
        </w:tabs>
        <w:ind w:left="0" w:hanging="2"/>
        <w:rPr>
          <w:sz w:val="22"/>
          <w:szCs w:val="22"/>
        </w:rPr>
      </w:pPr>
      <w:r w:rsidRPr="00B56B79">
        <w:rPr>
          <w:sz w:val="22"/>
          <w:szCs w:val="22"/>
        </w:rPr>
        <w:t>*It can also be specified as 1 lowest, 2 low, 3 medium, 4 high, 5 highest or completely / partially.</w:t>
      </w:r>
    </w:p>
    <w:p w:rsidR="00476A28" w:rsidRPr="00B56B79" w:rsidRDefault="00476A28">
      <w:pPr>
        <w:tabs>
          <w:tab w:val="left" w:pos="1440"/>
        </w:tabs>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203AD">
      <w:pPr>
        <w:ind w:left="0" w:hanging="2"/>
        <w:rPr>
          <w:sz w:val="22"/>
          <w:szCs w:val="22"/>
        </w:rPr>
      </w:pPr>
      <w:r w:rsidRPr="00B56B79">
        <w:rPr>
          <w:b/>
          <w:sz w:val="22"/>
          <w:szCs w:val="22"/>
        </w:rPr>
        <w:t>ECTS (WORKLOAD TABLE)</w:t>
      </w:r>
    </w:p>
    <w:p w:rsidR="00476A28" w:rsidRPr="00B56B79" w:rsidRDefault="00476A28">
      <w:pPr>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B56B79" w:rsidRPr="00B56B79">
        <w:tc>
          <w:tcPr>
            <w:tcW w:w="6238" w:type="dxa"/>
            <w:vAlign w:val="center"/>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Events </w:t>
            </w:r>
          </w:p>
          <w:p w:rsidR="00476A28" w:rsidRPr="00B56B79" w:rsidRDefault="00476A28">
            <w:pPr>
              <w:ind w:left="0" w:hanging="2"/>
              <w:rPr>
                <w:sz w:val="22"/>
                <w:szCs w:val="22"/>
              </w:rPr>
            </w:pPr>
          </w:p>
          <w:p w:rsidR="00476A28" w:rsidRPr="00B56B79" w:rsidRDefault="00476A28">
            <w:pPr>
              <w:ind w:left="0" w:hanging="2"/>
              <w:rPr>
                <w:sz w:val="22"/>
                <w:szCs w:val="22"/>
              </w:rPr>
            </w:pPr>
          </w:p>
        </w:tc>
        <w:tc>
          <w:tcPr>
            <w:tcW w:w="1276"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Number </w:t>
            </w:r>
          </w:p>
        </w:tc>
        <w:tc>
          <w:tcPr>
            <w:tcW w:w="1276"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Time (Hour) </w:t>
            </w:r>
          </w:p>
        </w:tc>
        <w:tc>
          <w:tcPr>
            <w:tcW w:w="1276"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Total workload </w:t>
            </w:r>
          </w:p>
        </w:tc>
      </w:tr>
      <w:tr w:rsidR="00B56B79" w:rsidRPr="00B56B79">
        <w:tc>
          <w:tcPr>
            <w:tcW w:w="6238" w:type="dxa"/>
            <w:vAlign w:val="center"/>
          </w:tcPr>
          <w:p w:rsidR="00815B20" w:rsidRPr="00B56B79" w:rsidRDefault="00815B20">
            <w:pPr>
              <w:ind w:left="0" w:hanging="2"/>
              <w:rPr>
                <w:sz w:val="22"/>
                <w:szCs w:val="22"/>
              </w:rPr>
            </w:pPr>
            <w:r w:rsidRPr="00B56B79">
              <w:rPr>
                <w:b/>
                <w:sz w:val="22"/>
                <w:szCs w:val="22"/>
              </w:rPr>
              <w:t xml:space="preserve">  Course Time (exam week included: 2x total course hours)</w:t>
            </w:r>
          </w:p>
        </w:tc>
        <w:tc>
          <w:tcPr>
            <w:tcW w:w="1276" w:type="dxa"/>
            <w:vAlign w:val="center"/>
          </w:tcPr>
          <w:p w:rsidR="00815B20" w:rsidRPr="00B56B79" w:rsidRDefault="00B56B79">
            <w:pPr>
              <w:ind w:left="0" w:hanging="2"/>
              <w:jc w:val="center"/>
              <w:rPr>
                <w:sz w:val="22"/>
                <w:szCs w:val="22"/>
              </w:rPr>
            </w:pPr>
            <w:r>
              <w:rPr>
                <w:b/>
                <w:sz w:val="22"/>
                <w:szCs w:val="22"/>
              </w:rPr>
              <w:t>30</w:t>
            </w:r>
          </w:p>
        </w:tc>
        <w:tc>
          <w:tcPr>
            <w:tcW w:w="1276" w:type="dxa"/>
            <w:vAlign w:val="center"/>
          </w:tcPr>
          <w:p w:rsidR="00815B20" w:rsidRPr="00B56B79" w:rsidRDefault="00815B20">
            <w:pPr>
              <w:ind w:left="0" w:hanging="2"/>
              <w:jc w:val="center"/>
              <w:rPr>
                <w:sz w:val="22"/>
                <w:szCs w:val="22"/>
              </w:rPr>
            </w:pPr>
            <w:r w:rsidRPr="00B56B79">
              <w:rPr>
                <w:b/>
                <w:sz w:val="22"/>
                <w:szCs w:val="22"/>
              </w:rPr>
              <w:t>1</w:t>
            </w:r>
          </w:p>
        </w:tc>
        <w:tc>
          <w:tcPr>
            <w:tcW w:w="1276" w:type="dxa"/>
            <w:vAlign w:val="center"/>
          </w:tcPr>
          <w:p w:rsidR="00815B20" w:rsidRPr="00B56B79" w:rsidRDefault="00B56B79" w:rsidP="008075C4">
            <w:pPr>
              <w:ind w:left="0" w:hanging="2"/>
              <w:jc w:val="center"/>
              <w:rPr>
                <w:sz w:val="22"/>
                <w:szCs w:val="22"/>
              </w:rPr>
            </w:pPr>
            <w:r>
              <w:rPr>
                <w:b/>
                <w:sz w:val="22"/>
                <w:szCs w:val="22"/>
              </w:rPr>
              <w:t>30</w:t>
            </w:r>
          </w:p>
        </w:tc>
      </w:tr>
      <w:tr w:rsidR="00B56B79" w:rsidRPr="00B56B79">
        <w:tc>
          <w:tcPr>
            <w:tcW w:w="6238" w:type="dxa"/>
            <w:vAlign w:val="center"/>
          </w:tcPr>
          <w:p w:rsidR="00815B20" w:rsidRPr="00B56B79" w:rsidRDefault="00815B20">
            <w:pPr>
              <w:widowControl w:val="0"/>
              <w:pBdr>
                <w:top w:val="nil"/>
                <w:left w:val="nil"/>
                <w:bottom w:val="nil"/>
                <w:right w:val="nil"/>
                <w:between w:val="nil"/>
              </w:pBdr>
              <w:spacing w:line="276"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B56B79" w:rsidRPr="00B56B79">
              <w:trPr>
                <w:trHeight w:val="98"/>
              </w:trPr>
              <w:tc>
                <w:tcPr>
                  <w:tcW w:w="1304" w:type="dxa"/>
                </w:tcPr>
                <w:p w:rsidR="00815B20" w:rsidRPr="00B56B79" w:rsidRDefault="00815B20">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Laboratory </w:t>
                  </w:r>
                </w:p>
              </w:tc>
            </w:tr>
          </w:tbl>
          <w:p w:rsidR="00815B20" w:rsidRPr="00B56B79" w:rsidRDefault="00815B20">
            <w:pPr>
              <w:ind w:left="0" w:hanging="2"/>
              <w:rPr>
                <w:sz w:val="22"/>
                <w:szCs w:val="22"/>
              </w:rPr>
            </w:pPr>
          </w:p>
        </w:tc>
        <w:tc>
          <w:tcPr>
            <w:tcW w:w="1276" w:type="dxa"/>
            <w:vAlign w:val="center"/>
          </w:tcPr>
          <w:p w:rsidR="00815B20" w:rsidRPr="00B56B79" w:rsidRDefault="00815B20">
            <w:pPr>
              <w:ind w:left="0" w:hanging="2"/>
              <w:jc w:val="center"/>
              <w:rPr>
                <w:sz w:val="22"/>
                <w:szCs w:val="22"/>
              </w:rPr>
            </w:pPr>
          </w:p>
        </w:tc>
        <w:tc>
          <w:tcPr>
            <w:tcW w:w="1276" w:type="dxa"/>
            <w:vAlign w:val="center"/>
          </w:tcPr>
          <w:p w:rsidR="00815B20" w:rsidRPr="00B56B79" w:rsidRDefault="00815B20">
            <w:pPr>
              <w:ind w:left="0" w:hanging="2"/>
              <w:jc w:val="center"/>
              <w:rPr>
                <w:sz w:val="22"/>
                <w:szCs w:val="22"/>
              </w:rPr>
            </w:pPr>
          </w:p>
        </w:tc>
        <w:tc>
          <w:tcPr>
            <w:tcW w:w="1276" w:type="dxa"/>
            <w:vAlign w:val="center"/>
          </w:tcPr>
          <w:p w:rsidR="00815B20" w:rsidRPr="00B56B79" w:rsidRDefault="00815B20" w:rsidP="008075C4">
            <w:pPr>
              <w:ind w:left="0" w:hanging="2"/>
              <w:jc w:val="center"/>
              <w:rPr>
                <w:sz w:val="22"/>
                <w:szCs w:val="22"/>
              </w:rPr>
            </w:pPr>
          </w:p>
        </w:tc>
      </w:tr>
      <w:tr w:rsidR="00B56B79" w:rsidRPr="00B56B79">
        <w:tc>
          <w:tcPr>
            <w:tcW w:w="6238" w:type="dxa"/>
            <w:vAlign w:val="center"/>
          </w:tcPr>
          <w:p w:rsidR="00815B20" w:rsidRPr="00B56B79" w:rsidRDefault="00815B20">
            <w:pPr>
              <w:ind w:left="0" w:hanging="2"/>
              <w:rPr>
                <w:sz w:val="22"/>
                <w:szCs w:val="22"/>
              </w:rPr>
            </w:pPr>
            <w:r w:rsidRPr="00B56B79">
              <w:rPr>
                <w:sz w:val="22"/>
                <w:szCs w:val="22"/>
              </w:rPr>
              <w:t xml:space="preserve">  </w:t>
            </w:r>
            <w:r w:rsidRPr="00B56B79">
              <w:rPr>
                <w:b/>
                <w:sz w:val="22"/>
                <w:szCs w:val="22"/>
              </w:rPr>
              <w:t>Practice</w:t>
            </w:r>
          </w:p>
        </w:tc>
        <w:tc>
          <w:tcPr>
            <w:tcW w:w="1276" w:type="dxa"/>
            <w:vAlign w:val="center"/>
          </w:tcPr>
          <w:p w:rsidR="00815B20" w:rsidRPr="00B56B79" w:rsidRDefault="00B56B79">
            <w:pPr>
              <w:ind w:left="0" w:hanging="2"/>
              <w:jc w:val="center"/>
              <w:rPr>
                <w:sz w:val="22"/>
                <w:szCs w:val="22"/>
              </w:rPr>
            </w:pPr>
            <w:r>
              <w:rPr>
                <w:b/>
                <w:sz w:val="22"/>
                <w:szCs w:val="22"/>
              </w:rPr>
              <w:t>68</w:t>
            </w:r>
          </w:p>
        </w:tc>
        <w:tc>
          <w:tcPr>
            <w:tcW w:w="1276" w:type="dxa"/>
            <w:vAlign w:val="center"/>
          </w:tcPr>
          <w:p w:rsidR="00815B20" w:rsidRPr="00B56B79" w:rsidRDefault="00815B20">
            <w:pPr>
              <w:ind w:left="0" w:hanging="2"/>
              <w:jc w:val="center"/>
              <w:rPr>
                <w:sz w:val="22"/>
                <w:szCs w:val="22"/>
              </w:rPr>
            </w:pPr>
            <w:r w:rsidRPr="00B56B79">
              <w:rPr>
                <w:b/>
                <w:sz w:val="22"/>
                <w:szCs w:val="22"/>
              </w:rPr>
              <w:t>1</w:t>
            </w:r>
          </w:p>
        </w:tc>
        <w:tc>
          <w:tcPr>
            <w:tcW w:w="1276" w:type="dxa"/>
            <w:vAlign w:val="center"/>
          </w:tcPr>
          <w:p w:rsidR="00815B20" w:rsidRPr="00B56B79" w:rsidRDefault="00B56B79" w:rsidP="008075C4">
            <w:pPr>
              <w:ind w:left="0" w:hanging="2"/>
              <w:jc w:val="center"/>
              <w:rPr>
                <w:sz w:val="22"/>
                <w:szCs w:val="22"/>
              </w:rPr>
            </w:pPr>
            <w:r>
              <w:rPr>
                <w:b/>
                <w:sz w:val="22"/>
                <w:szCs w:val="22"/>
              </w:rPr>
              <w:t>68</w:t>
            </w:r>
          </w:p>
        </w:tc>
      </w:tr>
      <w:tr w:rsidR="00B56B79" w:rsidRPr="00B56B79">
        <w:tc>
          <w:tcPr>
            <w:tcW w:w="6238" w:type="dxa"/>
            <w:vAlign w:val="center"/>
          </w:tcPr>
          <w:p w:rsidR="00476A28" w:rsidRPr="00B56B79" w:rsidRDefault="00476A28">
            <w:pPr>
              <w:widowControl w:val="0"/>
              <w:pBdr>
                <w:top w:val="nil"/>
                <w:left w:val="nil"/>
                <w:bottom w:val="nil"/>
                <w:right w:val="nil"/>
                <w:between w:val="nil"/>
              </w:pBdr>
              <w:spacing w:line="276"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B56B79" w:rsidRPr="00B56B79">
              <w:trPr>
                <w:trHeight w:val="403"/>
              </w:trPr>
              <w:tc>
                <w:tcPr>
                  <w:tcW w:w="3431"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Course related internship </w:t>
                  </w:r>
                  <w:r w:rsidRPr="00B56B79">
                    <w:rPr>
                      <w:rFonts w:eastAsia="Times New Roman"/>
                      <w:sz w:val="22"/>
                      <w:szCs w:val="22"/>
                    </w:rPr>
                    <w:t xml:space="preserve">(if exist) </w:t>
                  </w:r>
                </w:p>
              </w:tc>
            </w:tr>
          </w:tbl>
          <w:p w:rsidR="00476A28" w:rsidRPr="00B56B79" w:rsidRDefault="00476A28">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r>
      <w:tr w:rsidR="00B56B79" w:rsidRPr="00B56B79">
        <w:tc>
          <w:tcPr>
            <w:tcW w:w="6238" w:type="dxa"/>
            <w:vAlign w:val="center"/>
          </w:tcPr>
          <w:p w:rsidR="00476A28" w:rsidRPr="00B56B79" w:rsidRDefault="004203AD">
            <w:pPr>
              <w:ind w:left="0" w:hanging="2"/>
              <w:rPr>
                <w:sz w:val="22"/>
                <w:szCs w:val="22"/>
              </w:rPr>
            </w:pPr>
            <w:r w:rsidRPr="00B56B79">
              <w:rPr>
                <w:b/>
                <w:sz w:val="22"/>
                <w:szCs w:val="22"/>
              </w:rPr>
              <w:t xml:space="preserve">  Working time out of class </w:t>
            </w:r>
            <w:r w:rsidRPr="00B56B79">
              <w:rPr>
                <w:sz w:val="22"/>
                <w:szCs w:val="22"/>
              </w:rPr>
              <w:t>(preliminary study, enhancements)</w:t>
            </w: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r>
      <w:tr w:rsidR="00B56B79" w:rsidRPr="00B56B79">
        <w:tc>
          <w:tcPr>
            <w:tcW w:w="6238" w:type="dxa"/>
            <w:vAlign w:val="center"/>
          </w:tcPr>
          <w:p w:rsidR="00476A28" w:rsidRPr="00B56B79" w:rsidRDefault="00476A28">
            <w:pPr>
              <w:widowControl w:val="0"/>
              <w:pBdr>
                <w:top w:val="nil"/>
                <w:left w:val="nil"/>
                <w:bottom w:val="nil"/>
                <w:right w:val="nil"/>
                <w:between w:val="nil"/>
              </w:pBdr>
              <w:spacing w:line="276"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B56B79" w:rsidRPr="00B56B79">
              <w:trPr>
                <w:trHeight w:val="98"/>
              </w:trPr>
              <w:tc>
                <w:tcPr>
                  <w:tcW w:w="2367"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Presentation / Seminar </w:t>
                  </w:r>
                </w:p>
              </w:tc>
            </w:tr>
          </w:tbl>
          <w:p w:rsidR="00476A28" w:rsidRPr="00B56B79" w:rsidRDefault="00476A28">
            <w:pPr>
              <w:ind w:left="0" w:hanging="2"/>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r>
      <w:tr w:rsidR="00B56B79" w:rsidRPr="00B56B79">
        <w:tc>
          <w:tcPr>
            <w:tcW w:w="6238" w:type="dxa"/>
            <w:vAlign w:val="center"/>
          </w:tcPr>
          <w:p w:rsidR="00476A28" w:rsidRPr="00B56B79" w:rsidRDefault="004203AD">
            <w:pPr>
              <w:ind w:left="0" w:hanging="2"/>
              <w:rPr>
                <w:sz w:val="22"/>
                <w:szCs w:val="22"/>
              </w:rPr>
            </w:pPr>
            <w:r w:rsidRPr="00B56B79">
              <w:rPr>
                <w:b/>
                <w:sz w:val="22"/>
                <w:szCs w:val="22"/>
              </w:rPr>
              <w:t xml:space="preserve">  Project</w:t>
            </w: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r>
      <w:tr w:rsidR="00B56B79" w:rsidRPr="00B56B79">
        <w:tc>
          <w:tcPr>
            <w:tcW w:w="6238" w:type="dxa"/>
            <w:vAlign w:val="center"/>
          </w:tcPr>
          <w:p w:rsidR="00476A28" w:rsidRPr="00B56B79" w:rsidRDefault="004203AD">
            <w:pPr>
              <w:ind w:left="0" w:hanging="2"/>
              <w:rPr>
                <w:sz w:val="22"/>
                <w:szCs w:val="22"/>
              </w:rPr>
            </w:pPr>
            <w:r w:rsidRPr="00B56B79">
              <w:rPr>
                <w:b/>
                <w:sz w:val="22"/>
                <w:szCs w:val="22"/>
              </w:rPr>
              <w:t xml:space="preserve">  Homework</w:t>
            </w: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r>
      <w:tr w:rsidR="00B56B79" w:rsidRPr="00B56B79">
        <w:tc>
          <w:tcPr>
            <w:tcW w:w="6238" w:type="dxa"/>
            <w:vAlign w:val="center"/>
          </w:tcPr>
          <w:p w:rsidR="00476A28" w:rsidRPr="00B56B79" w:rsidRDefault="004203AD">
            <w:pPr>
              <w:ind w:left="0" w:hanging="2"/>
              <w:rPr>
                <w:sz w:val="22"/>
                <w:szCs w:val="22"/>
              </w:rPr>
            </w:pPr>
            <w:r w:rsidRPr="00B56B79">
              <w:rPr>
                <w:b/>
                <w:sz w:val="22"/>
                <w:szCs w:val="22"/>
              </w:rPr>
              <w:t xml:space="preserve">  Exams</w:t>
            </w:r>
          </w:p>
        </w:tc>
        <w:tc>
          <w:tcPr>
            <w:tcW w:w="1276" w:type="dxa"/>
            <w:vAlign w:val="center"/>
          </w:tcPr>
          <w:p w:rsidR="00476A28" w:rsidRPr="00B56B79" w:rsidRDefault="004203AD">
            <w:pPr>
              <w:ind w:left="0" w:hanging="2"/>
              <w:jc w:val="center"/>
              <w:rPr>
                <w:sz w:val="22"/>
                <w:szCs w:val="22"/>
              </w:rPr>
            </w:pPr>
            <w:r w:rsidRPr="00B56B79">
              <w:rPr>
                <w:b/>
                <w:sz w:val="22"/>
                <w:szCs w:val="22"/>
              </w:rPr>
              <w:t>1</w:t>
            </w: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203AD">
            <w:pPr>
              <w:ind w:left="0" w:hanging="2"/>
              <w:jc w:val="center"/>
              <w:rPr>
                <w:sz w:val="22"/>
                <w:szCs w:val="22"/>
              </w:rPr>
            </w:pPr>
            <w:r w:rsidRPr="00B56B79">
              <w:rPr>
                <w:b/>
                <w:sz w:val="22"/>
                <w:szCs w:val="22"/>
              </w:rPr>
              <w:t>1</w:t>
            </w:r>
          </w:p>
        </w:tc>
      </w:tr>
      <w:tr w:rsidR="00B56B79" w:rsidRPr="00B56B79">
        <w:tc>
          <w:tcPr>
            <w:tcW w:w="6238" w:type="dxa"/>
          </w:tcPr>
          <w:p w:rsidR="00476A28" w:rsidRPr="00B56B79" w:rsidRDefault="004203AD">
            <w:pPr>
              <w:pBdr>
                <w:top w:val="nil"/>
                <w:left w:val="nil"/>
                <w:bottom w:val="nil"/>
                <w:right w:val="nil"/>
                <w:between w:val="nil"/>
              </w:pBdr>
              <w:spacing w:line="240" w:lineRule="auto"/>
              <w:ind w:left="0" w:hanging="2"/>
              <w:jc w:val="right"/>
              <w:rPr>
                <w:rFonts w:eastAsia="Times New Roman"/>
                <w:sz w:val="22"/>
                <w:szCs w:val="22"/>
              </w:rPr>
            </w:pPr>
            <w:r w:rsidRPr="00B56B79">
              <w:rPr>
                <w:rFonts w:eastAsia="Times New Roman"/>
                <w:b/>
                <w:sz w:val="22"/>
                <w:szCs w:val="22"/>
              </w:rPr>
              <w:t xml:space="preserve">Total Workload </w:t>
            </w:r>
          </w:p>
          <w:p w:rsidR="00476A28" w:rsidRPr="00B56B79" w:rsidRDefault="00476A28">
            <w:pPr>
              <w:ind w:left="0" w:hanging="2"/>
              <w:jc w:val="right"/>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476A28">
            <w:pPr>
              <w:ind w:left="0" w:hanging="2"/>
              <w:jc w:val="center"/>
              <w:rPr>
                <w:sz w:val="22"/>
                <w:szCs w:val="22"/>
              </w:rPr>
            </w:pPr>
          </w:p>
        </w:tc>
        <w:tc>
          <w:tcPr>
            <w:tcW w:w="1276" w:type="dxa"/>
            <w:vAlign w:val="center"/>
          </w:tcPr>
          <w:p w:rsidR="00476A28" w:rsidRPr="00B56B79" w:rsidRDefault="00B56B79">
            <w:pPr>
              <w:ind w:left="0" w:hanging="2"/>
              <w:jc w:val="center"/>
              <w:rPr>
                <w:sz w:val="22"/>
                <w:szCs w:val="22"/>
              </w:rPr>
            </w:pPr>
            <w:r>
              <w:rPr>
                <w:b/>
                <w:sz w:val="22"/>
                <w:szCs w:val="22"/>
              </w:rPr>
              <w:t>99</w:t>
            </w:r>
          </w:p>
        </w:tc>
      </w:tr>
    </w:tbl>
    <w:p w:rsidR="00476A28" w:rsidRPr="00B56B79" w:rsidRDefault="00476A28">
      <w:pPr>
        <w:ind w:left="0" w:hanging="2"/>
        <w:rPr>
          <w:sz w:val="22"/>
          <w:szCs w:val="22"/>
        </w:rPr>
      </w:pPr>
    </w:p>
    <w:p w:rsidR="00476A28" w:rsidRPr="00B56B79" w:rsidRDefault="00476A28">
      <w:pPr>
        <w:ind w:left="0" w:hanging="2"/>
        <w:rPr>
          <w:sz w:val="22"/>
          <w:szCs w:val="22"/>
        </w:rPr>
      </w:pPr>
    </w:p>
    <w:p w:rsidR="00476A28" w:rsidRPr="00B56B79" w:rsidRDefault="004203AD">
      <w:pPr>
        <w:ind w:left="0" w:hanging="2"/>
        <w:rPr>
          <w:sz w:val="22"/>
          <w:szCs w:val="22"/>
        </w:rPr>
      </w:pPr>
      <w:r w:rsidRPr="00B56B79">
        <w:rPr>
          <w:b/>
          <w:sz w:val="22"/>
          <w:szCs w:val="22"/>
        </w:rPr>
        <w:t>EVALUATION SYSTEM</w:t>
      </w:r>
    </w:p>
    <w:p w:rsidR="00476A28" w:rsidRPr="00B56B79" w:rsidRDefault="00476A28">
      <w:pPr>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B56B79" w:rsidRPr="00B56B79">
        <w:tc>
          <w:tcPr>
            <w:tcW w:w="7014" w:type="dxa"/>
            <w:vAlign w:val="center"/>
          </w:tcPr>
          <w:p w:rsidR="00476A28" w:rsidRPr="00B56B79" w:rsidRDefault="00476A28">
            <w:pPr>
              <w:ind w:left="0" w:hanging="2"/>
              <w:rPr>
                <w:sz w:val="22"/>
                <w:szCs w:val="22"/>
              </w:rPr>
            </w:pPr>
          </w:p>
        </w:tc>
        <w:tc>
          <w:tcPr>
            <w:tcW w:w="1194"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NUMBER </w:t>
            </w:r>
          </w:p>
        </w:tc>
        <w:tc>
          <w:tcPr>
            <w:tcW w:w="1965" w:type="dxa"/>
          </w:tcPr>
          <w:p w:rsidR="00476A28" w:rsidRPr="00B56B79" w:rsidRDefault="004203AD">
            <w:pPr>
              <w:pBdr>
                <w:top w:val="nil"/>
                <w:left w:val="nil"/>
                <w:bottom w:val="nil"/>
                <w:right w:val="nil"/>
                <w:between w:val="nil"/>
              </w:pBdr>
              <w:spacing w:line="240" w:lineRule="auto"/>
              <w:ind w:left="0" w:hanging="2"/>
              <w:rPr>
                <w:rFonts w:eastAsia="Times New Roman"/>
                <w:sz w:val="22"/>
                <w:szCs w:val="22"/>
              </w:rPr>
            </w:pPr>
            <w:r w:rsidRPr="00B56B79">
              <w:rPr>
                <w:rFonts w:eastAsia="Times New Roman"/>
                <w:b/>
                <w:sz w:val="22"/>
                <w:szCs w:val="22"/>
              </w:rPr>
              <w:t xml:space="preserve">CONTRIBUTION </w:t>
            </w:r>
          </w:p>
        </w:tc>
      </w:tr>
      <w:tr w:rsidR="00B56B79" w:rsidRPr="00B56B79">
        <w:tc>
          <w:tcPr>
            <w:tcW w:w="7014" w:type="dxa"/>
            <w:vAlign w:val="center"/>
          </w:tcPr>
          <w:p w:rsidR="00476A28" w:rsidRPr="00B56B79" w:rsidRDefault="004203AD">
            <w:pPr>
              <w:ind w:left="0" w:hanging="2"/>
              <w:rPr>
                <w:sz w:val="22"/>
                <w:szCs w:val="22"/>
              </w:rPr>
            </w:pPr>
            <w:r w:rsidRPr="00B56B79">
              <w:rPr>
                <w:sz w:val="22"/>
                <w:szCs w:val="22"/>
              </w:rPr>
              <w:t>Attendance to lecture and practices</w:t>
            </w:r>
          </w:p>
        </w:tc>
        <w:tc>
          <w:tcPr>
            <w:tcW w:w="1194" w:type="dxa"/>
            <w:vAlign w:val="center"/>
          </w:tcPr>
          <w:p w:rsidR="00476A28" w:rsidRPr="00B56B79" w:rsidRDefault="004203AD">
            <w:pPr>
              <w:ind w:left="0" w:hanging="2"/>
              <w:jc w:val="center"/>
              <w:rPr>
                <w:sz w:val="22"/>
                <w:szCs w:val="22"/>
              </w:rPr>
            </w:pPr>
            <w:r w:rsidRPr="00B56B79">
              <w:rPr>
                <w:sz w:val="22"/>
                <w:szCs w:val="22"/>
              </w:rPr>
              <w:t>1</w:t>
            </w:r>
          </w:p>
        </w:tc>
        <w:tc>
          <w:tcPr>
            <w:tcW w:w="1965" w:type="dxa"/>
            <w:vAlign w:val="center"/>
          </w:tcPr>
          <w:p w:rsidR="00476A28" w:rsidRPr="00B56B79" w:rsidRDefault="004203AD">
            <w:pPr>
              <w:ind w:left="0" w:hanging="2"/>
              <w:jc w:val="center"/>
              <w:rPr>
                <w:sz w:val="22"/>
                <w:szCs w:val="22"/>
              </w:rPr>
            </w:pPr>
            <w:r w:rsidRPr="00B56B79">
              <w:rPr>
                <w:sz w:val="22"/>
                <w:szCs w:val="22"/>
              </w:rPr>
              <w:t>%10</w:t>
            </w:r>
          </w:p>
        </w:tc>
      </w:tr>
      <w:tr w:rsidR="00B56B79" w:rsidRPr="00B56B79">
        <w:tc>
          <w:tcPr>
            <w:tcW w:w="7014" w:type="dxa"/>
            <w:vAlign w:val="center"/>
          </w:tcPr>
          <w:p w:rsidR="00476A28" w:rsidRPr="00B56B79" w:rsidRDefault="004203AD">
            <w:pPr>
              <w:ind w:left="0" w:hanging="2"/>
              <w:rPr>
                <w:sz w:val="22"/>
                <w:szCs w:val="22"/>
              </w:rPr>
            </w:pPr>
            <w:r w:rsidRPr="00B56B79">
              <w:rPr>
                <w:sz w:val="22"/>
                <w:szCs w:val="22"/>
              </w:rPr>
              <w:t>Course exam (written)</w:t>
            </w:r>
          </w:p>
        </w:tc>
        <w:tc>
          <w:tcPr>
            <w:tcW w:w="1194" w:type="dxa"/>
            <w:vAlign w:val="center"/>
          </w:tcPr>
          <w:p w:rsidR="00476A28" w:rsidRPr="00B56B79" w:rsidRDefault="004203AD">
            <w:pPr>
              <w:ind w:left="0" w:hanging="2"/>
              <w:jc w:val="center"/>
              <w:rPr>
                <w:sz w:val="22"/>
                <w:szCs w:val="22"/>
              </w:rPr>
            </w:pPr>
            <w:r w:rsidRPr="00B56B79">
              <w:rPr>
                <w:sz w:val="22"/>
                <w:szCs w:val="22"/>
              </w:rPr>
              <w:t>1</w:t>
            </w:r>
          </w:p>
        </w:tc>
        <w:tc>
          <w:tcPr>
            <w:tcW w:w="1965" w:type="dxa"/>
            <w:vAlign w:val="center"/>
          </w:tcPr>
          <w:p w:rsidR="00476A28" w:rsidRPr="00B56B79" w:rsidRDefault="004203AD">
            <w:pPr>
              <w:ind w:left="0" w:hanging="2"/>
              <w:jc w:val="center"/>
              <w:rPr>
                <w:sz w:val="22"/>
                <w:szCs w:val="22"/>
              </w:rPr>
            </w:pPr>
            <w:r w:rsidRPr="00B56B79">
              <w:rPr>
                <w:sz w:val="22"/>
                <w:szCs w:val="22"/>
              </w:rPr>
              <w:t xml:space="preserve">%50 </w:t>
            </w:r>
          </w:p>
        </w:tc>
      </w:tr>
      <w:tr w:rsidR="00B56B79" w:rsidRPr="00B56B79">
        <w:tc>
          <w:tcPr>
            <w:tcW w:w="7014" w:type="dxa"/>
            <w:vAlign w:val="center"/>
          </w:tcPr>
          <w:p w:rsidR="00476A28" w:rsidRPr="00B56B79" w:rsidRDefault="004203AD">
            <w:pPr>
              <w:ind w:left="0" w:hanging="2"/>
              <w:rPr>
                <w:sz w:val="22"/>
                <w:szCs w:val="22"/>
              </w:rPr>
            </w:pPr>
            <w:r w:rsidRPr="00B56B79">
              <w:rPr>
                <w:sz w:val="22"/>
                <w:szCs w:val="22"/>
              </w:rPr>
              <w:t>Course exam (oral)</w:t>
            </w:r>
          </w:p>
        </w:tc>
        <w:tc>
          <w:tcPr>
            <w:tcW w:w="1194" w:type="dxa"/>
            <w:vAlign w:val="center"/>
          </w:tcPr>
          <w:p w:rsidR="00476A28" w:rsidRPr="00B56B79" w:rsidRDefault="004203AD">
            <w:pPr>
              <w:ind w:left="0" w:hanging="2"/>
              <w:jc w:val="center"/>
              <w:rPr>
                <w:sz w:val="22"/>
                <w:szCs w:val="22"/>
              </w:rPr>
            </w:pPr>
            <w:r w:rsidRPr="00B56B79">
              <w:rPr>
                <w:sz w:val="22"/>
                <w:szCs w:val="22"/>
              </w:rPr>
              <w:t>1</w:t>
            </w:r>
          </w:p>
        </w:tc>
        <w:tc>
          <w:tcPr>
            <w:tcW w:w="1965" w:type="dxa"/>
            <w:vAlign w:val="center"/>
          </w:tcPr>
          <w:p w:rsidR="00476A28" w:rsidRPr="00B56B79" w:rsidRDefault="004203AD">
            <w:pPr>
              <w:ind w:left="0" w:hanging="2"/>
              <w:jc w:val="center"/>
              <w:rPr>
                <w:sz w:val="22"/>
                <w:szCs w:val="22"/>
              </w:rPr>
            </w:pPr>
            <w:r w:rsidRPr="00B56B79">
              <w:rPr>
                <w:sz w:val="22"/>
                <w:szCs w:val="22"/>
              </w:rPr>
              <w:t>%40</w:t>
            </w:r>
          </w:p>
        </w:tc>
      </w:tr>
      <w:tr w:rsidR="00B56B79" w:rsidRPr="00B56B79">
        <w:trPr>
          <w:trHeight w:val="77"/>
        </w:trPr>
        <w:tc>
          <w:tcPr>
            <w:tcW w:w="7014" w:type="dxa"/>
          </w:tcPr>
          <w:p w:rsidR="00476A28" w:rsidRPr="00B56B79" w:rsidRDefault="004203AD">
            <w:pPr>
              <w:ind w:left="0" w:hanging="2"/>
              <w:jc w:val="right"/>
              <w:rPr>
                <w:sz w:val="22"/>
                <w:szCs w:val="22"/>
              </w:rPr>
            </w:pPr>
            <w:r w:rsidRPr="00B56B79">
              <w:rPr>
                <w:sz w:val="22"/>
                <w:szCs w:val="22"/>
              </w:rPr>
              <w:t xml:space="preserve">TOTAL </w:t>
            </w:r>
          </w:p>
        </w:tc>
        <w:tc>
          <w:tcPr>
            <w:tcW w:w="1194" w:type="dxa"/>
            <w:vAlign w:val="center"/>
          </w:tcPr>
          <w:p w:rsidR="00476A28" w:rsidRPr="00B56B79" w:rsidRDefault="00476A28">
            <w:pPr>
              <w:ind w:left="0" w:hanging="2"/>
              <w:jc w:val="center"/>
              <w:rPr>
                <w:sz w:val="22"/>
                <w:szCs w:val="22"/>
              </w:rPr>
            </w:pPr>
          </w:p>
        </w:tc>
        <w:tc>
          <w:tcPr>
            <w:tcW w:w="1965" w:type="dxa"/>
            <w:vAlign w:val="center"/>
          </w:tcPr>
          <w:p w:rsidR="00476A28" w:rsidRPr="00B56B79" w:rsidRDefault="004203AD">
            <w:pPr>
              <w:ind w:left="0" w:hanging="2"/>
              <w:jc w:val="center"/>
              <w:rPr>
                <w:sz w:val="22"/>
                <w:szCs w:val="22"/>
              </w:rPr>
            </w:pPr>
            <w:r w:rsidRPr="00B56B79">
              <w:rPr>
                <w:b/>
                <w:sz w:val="22"/>
                <w:szCs w:val="22"/>
              </w:rPr>
              <w:t>%100</w:t>
            </w:r>
          </w:p>
        </w:tc>
      </w:tr>
    </w:tbl>
    <w:p w:rsidR="00476A28" w:rsidRPr="00B56B79" w:rsidRDefault="00476A28">
      <w:pPr>
        <w:ind w:left="0" w:hanging="2"/>
        <w:rPr>
          <w:sz w:val="22"/>
          <w:szCs w:val="22"/>
        </w:rPr>
      </w:pPr>
    </w:p>
    <w:sectPr w:rsidR="00476A28" w:rsidRPr="00B56B79">
      <w:headerReference w:type="even" r:id="rId8"/>
      <w:headerReference w:type="default" r:id="rId9"/>
      <w:footerReference w:type="even" r:id="rId10"/>
      <w:footerReference w:type="default" r:id="rId11"/>
      <w:headerReference w:type="first" r:id="rId12"/>
      <w:footerReference w:type="first" r:id="rId13"/>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BC" w:rsidRDefault="00FA55BC">
      <w:pPr>
        <w:spacing w:line="240" w:lineRule="auto"/>
        <w:ind w:left="0" w:hanging="2"/>
      </w:pPr>
      <w:r>
        <w:separator/>
      </w:r>
    </w:p>
  </w:endnote>
  <w:endnote w:type="continuationSeparator" w:id="0">
    <w:p w:rsidR="00FA55BC" w:rsidRDefault="00FA55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DD" w:rsidRDefault="00DB07DD" w:rsidP="00DB07DD">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28" w:rsidRDefault="004203AD">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E32145">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E32145">
      <w:rPr>
        <w:noProof/>
        <w:color w:val="323E4F"/>
      </w:rPr>
      <w:t>3</w:t>
    </w:r>
    <w:r>
      <w:rPr>
        <w:color w:val="323E4F"/>
      </w:rPr>
      <w:fldChar w:fldCharType="end"/>
    </w:r>
  </w:p>
  <w:p w:rsidR="00476A28" w:rsidRDefault="00476A28">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DD" w:rsidRDefault="00DB07DD" w:rsidP="00DB07DD">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BC" w:rsidRDefault="00FA55BC">
      <w:pPr>
        <w:spacing w:line="240" w:lineRule="auto"/>
        <w:ind w:left="0" w:hanging="2"/>
      </w:pPr>
      <w:r>
        <w:separator/>
      </w:r>
    </w:p>
  </w:footnote>
  <w:footnote w:type="continuationSeparator" w:id="0">
    <w:p w:rsidR="00FA55BC" w:rsidRDefault="00FA55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DD" w:rsidRDefault="00DB07DD" w:rsidP="00DB07DD">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DD" w:rsidRDefault="00DB07DD" w:rsidP="00DB07DD">
    <w:pPr>
      <w:pStyle w:val="stBilgi"/>
      <w:ind w:left="0" w:hanging="2"/>
    </w:pPr>
    <w:r>
      <w:rPr>
        <w:noProof/>
        <w:lang w:eastAsia="tr-TR"/>
      </w:rPr>
      <w:t xml:space="preserve">                                            </w:t>
    </w:r>
    <w:r>
      <w:rPr>
        <w:noProof/>
        <w:lang w:eastAsia="tr-TR"/>
      </w:rPr>
      <w:drawing>
        <wp:inline distT="0" distB="0" distL="0" distR="0" wp14:anchorId="07442D1F" wp14:editId="5D83C4EB">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76A28" w:rsidRDefault="00476A28">
    <w:pPr>
      <w:pBdr>
        <w:top w:val="nil"/>
        <w:left w:val="nil"/>
        <w:bottom w:val="nil"/>
        <w:right w:val="nil"/>
        <w:between w:val="nil"/>
      </w:pBdr>
      <w:tabs>
        <w:tab w:val="center" w:pos="4536"/>
        <w:tab w:val="right" w:pos="9072"/>
      </w:tabs>
      <w:spacing w:line="240" w:lineRule="auto"/>
      <w:ind w:left="0" w:hanging="2"/>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7DD" w:rsidRDefault="00DB07DD" w:rsidP="00DB07DD">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28"/>
    <w:rsid w:val="00044EFC"/>
    <w:rsid w:val="001A5406"/>
    <w:rsid w:val="00260FE0"/>
    <w:rsid w:val="003054C7"/>
    <w:rsid w:val="00383CB7"/>
    <w:rsid w:val="004203AD"/>
    <w:rsid w:val="00476A28"/>
    <w:rsid w:val="005350CE"/>
    <w:rsid w:val="005355FD"/>
    <w:rsid w:val="00542F36"/>
    <w:rsid w:val="007A29DF"/>
    <w:rsid w:val="007B66B8"/>
    <w:rsid w:val="00815B20"/>
    <w:rsid w:val="009C0FE4"/>
    <w:rsid w:val="00B56B79"/>
    <w:rsid w:val="00CC648D"/>
    <w:rsid w:val="00DB07DD"/>
    <w:rsid w:val="00E32145"/>
    <w:rsid w:val="00FA5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03AE8-5A9D-469F-9B78-3B5FA3C9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60" w:type="dxa"/>
        <w:bottom w:w="57" w:type="dxa"/>
        <w:right w:w="6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character" w:customStyle="1" w:styleId="stBilgiChar">
    <w:name w:val="Üst Bilgi Char"/>
    <w:basedOn w:val="VarsaylanParagrafYazTipi"/>
    <w:link w:val="stBilgi"/>
    <w:uiPriority w:val="99"/>
    <w:rsid w:val="00DB07DD"/>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gen.demir@yeniyuzyil.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sWqB7yVahXBsX+STDKKE8lUUw==">CgMxLjA4AHIhMXVMbldyNVRhZHBDRm51RHlWTFFvVUVrRE1uR2VVZDZw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15</cp:revision>
  <dcterms:created xsi:type="dcterms:W3CDTF">2020-09-17T17:42:00Z</dcterms:created>
  <dcterms:modified xsi:type="dcterms:W3CDTF">2025-02-10T10:06:00Z</dcterms:modified>
</cp:coreProperties>
</file>